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B2E47" w14:textId="77777777" w:rsidR="004D560F" w:rsidRPr="007E7BF6" w:rsidRDefault="00EA4B64" w:rsidP="004D560F">
      <w:pPr>
        <w:pStyle w:val="Style1"/>
        <w:spacing w:after="0"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 w:rsidR="004D560F" w:rsidRPr="007E7BF6">
        <w:rPr>
          <w:b/>
          <w:sz w:val="40"/>
          <w:szCs w:val="40"/>
          <w:vertAlign w:val="superscript"/>
        </w:rPr>
        <w:t>th</w:t>
      </w:r>
      <w:r w:rsidR="004D560F" w:rsidRPr="007E7BF6">
        <w:rPr>
          <w:b/>
          <w:sz w:val="40"/>
          <w:szCs w:val="40"/>
        </w:rPr>
        <w:t xml:space="preserve"> Grade English</w:t>
      </w:r>
    </w:p>
    <w:p w14:paraId="4ACB301C" w14:textId="77777777" w:rsidR="004D560F" w:rsidRPr="00C83D8A" w:rsidRDefault="004D560F" w:rsidP="004D560F">
      <w:pPr>
        <w:pStyle w:val="Style1"/>
        <w:spacing w:after="0" w:line="276" w:lineRule="auto"/>
        <w:jc w:val="center"/>
        <w:rPr>
          <w:i/>
          <w:sz w:val="40"/>
          <w:szCs w:val="40"/>
        </w:rPr>
      </w:pPr>
      <w:r w:rsidRPr="00C83D8A">
        <w:rPr>
          <w:i/>
          <w:sz w:val="40"/>
          <w:szCs w:val="40"/>
        </w:rPr>
        <w:t>Mrs. Tucker</w:t>
      </w:r>
    </w:p>
    <w:p w14:paraId="70018599" w14:textId="1DA6F081" w:rsidR="004D560F" w:rsidRPr="007E7BF6" w:rsidRDefault="004D560F" w:rsidP="004D560F">
      <w:pPr>
        <w:pStyle w:val="Style1"/>
        <w:spacing w:after="0" w:line="276" w:lineRule="auto"/>
        <w:jc w:val="center"/>
        <w:rPr>
          <w:sz w:val="32"/>
          <w:szCs w:val="32"/>
        </w:rPr>
      </w:pPr>
      <w:r w:rsidRPr="007E7BF6">
        <w:rPr>
          <w:sz w:val="32"/>
          <w:szCs w:val="32"/>
        </w:rPr>
        <w:t>202</w:t>
      </w:r>
      <w:r w:rsidR="00C751B1">
        <w:rPr>
          <w:sz w:val="32"/>
          <w:szCs w:val="32"/>
        </w:rPr>
        <w:t>4</w:t>
      </w:r>
      <w:r w:rsidRPr="007E7BF6">
        <w:rPr>
          <w:sz w:val="32"/>
          <w:szCs w:val="32"/>
        </w:rPr>
        <w:t>-202</w:t>
      </w:r>
      <w:r w:rsidR="00C751B1">
        <w:rPr>
          <w:sz w:val="32"/>
          <w:szCs w:val="32"/>
        </w:rPr>
        <w:t>5</w:t>
      </w:r>
    </w:p>
    <w:p w14:paraId="056F4036" w14:textId="77777777" w:rsidR="004D560F" w:rsidRDefault="004D560F" w:rsidP="004D560F">
      <w:pPr>
        <w:pStyle w:val="Style1"/>
        <w:spacing w:after="0" w:line="276" w:lineRule="auto"/>
        <w:jc w:val="center"/>
        <w:rPr>
          <w:sz w:val="40"/>
          <w:szCs w:val="40"/>
        </w:rPr>
      </w:pPr>
    </w:p>
    <w:p w14:paraId="17FF1463" w14:textId="77777777" w:rsidR="004D560F" w:rsidRDefault="004D560F" w:rsidP="004D560F">
      <w:pPr>
        <w:pStyle w:val="Style1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Introduction</w:t>
      </w:r>
    </w:p>
    <w:p w14:paraId="2FBDD95B" w14:textId="35D0FDEE" w:rsidR="004D560F" w:rsidRDefault="004D560F" w:rsidP="004D560F">
      <w:pPr>
        <w:pStyle w:val="Style1"/>
        <w:spacing w:line="360" w:lineRule="auto"/>
        <w:rPr>
          <w:szCs w:val="24"/>
        </w:rPr>
      </w:pPr>
      <w:r w:rsidRPr="00057284">
        <w:rPr>
          <w:szCs w:val="24"/>
        </w:rPr>
        <w:t>Welcome</w:t>
      </w:r>
      <w:r>
        <w:rPr>
          <w:szCs w:val="24"/>
        </w:rPr>
        <w:t xml:space="preserve"> to </w:t>
      </w:r>
      <w:r w:rsidR="00EA4B64">
        <w:rPr>
          <w:szCs w:val="24"/>
        </w:rPr>
        <w:t>10</w:t>
      </w:r>
      <w:r w:rsidRPr="00057284">
        <w:rPr>
          <w:szCs w:val="24"/>
          <w:vertAlign w:val="superscript"/>
        </w:rPr>
        <w:t>th</w:t>
      </w:r>
      <w:r>
        <w:rPr>
          <w:szCs w:val="24"/>
        </w:rPr>
        <w:t xml:space="preserve"> Grade English. I am excited to have you as a student. This syllabus will provide you with an overview of the material we will be covering this year. </w:t>
      </w:r>
      <w:r w:rsidR="00EA4B64">
        <w:rPr>
          <w:szCs w:val="24"/>
        </w:rPr>
        <w:t>10</w:t>
      </w:r>
      <w:r w:rsidRPr="00057284">
        <w:rPr>
          <w:szCs w:val="24"/>
          <w:vertAlign w:val="superscript"/>
        </w:rPr>
        <w:t>th</w:t>
      </w:r>
      <w:r>
        <w:rPr>
          <w:szCs w:val="24"/>
        </w:rPr>
        <w:t xml:space="preserve"> grade English continues to build on reading, writing, and thinking skills you will need to succeed after high school whether you choose to attend college or start a career. Throughout the year we will read many genres of literature including novels, short-fiction, essays, non-fiction articles, and poems. We will view movies and short films and we will explore many different types of writing. This syllabus breaks down the </w:t>
      </w:r>
      <w:r w:rsidR="00A54C64">
        <w:rPr>
          <w:szCs w:val="24"/>
        </w:rPr>
        <w:t xml:space="preserve">units </w:t>
      </w:r>
      <w:r>
        <w:rPr>
          <w:szCs w:val="24"/>
        </w:rPr>
        <w:t xml:space="preserve">of the school year and provides a list of materials that will be read and/or viewed throughout the year. We will always work at a pace that pushes you a </w:t>
      </w:r>
      <w:proofErr w:type="gramStart"/>
      <w:r>
        <w:rPr>
          <w:szCs w:val="24"/>
        </w:rPr>
        <w:t>bit, but</w:t>
      </w:r>
      <w:proofErr w:type="gramEnd"/>
      <w:r>
        <w:rPr>
          <w:szCs w:val="24"/>
        </w:rPr>
        <w:t xml:space="preserve"> doesn’t overwhelm you. That threshold may change as the year progresses. </w:t>
      </w:r>
    </w:p>
    <w:p w14:paraId="21484529" w14:textId="125BE60A" w:rsidR="004D560F" w:rsidRDefault="004D560F" w:rsidP="004D560F">
      <w:pPr>
        <w:pStyle w:val="Style1"/>
        <w:spacing w:line="360" w:lineRule="auto"/>
        <w:rPr>
          <w:b/>
          <w:sz w:val="32"/>
          <w:szCs w:val="32"/>
        </w:rPr>
      </w:pPr>
      <w:r w:rsidRPr="007E7BF6">
        <w:rPr>
          <w:b/>
          <w:sz w:val="32"/>
          <w:szCs w:val="32"/>
        </w:rPr>
        <w:t>Expectations</w:t>
      </w:r>
    </w:p>
    <w:p w14:paraId="6A958040" w14:textId="77777777" w:rsidR="00A54C64" w:rsidRPr="003A4888" w:rsidRDefault="00A54C64" w:rsidP="00A54C64">
      <w:pPr>
        <w:pStyle w:val="Style1"/>
        <w:numPr>
          <w:ilvl w:val="0"/>
          <w:numId w:val="1"/>
        </w:numPr>
        <w:spacing w:line="360" w:lineRule="auto"/>
        <w:rPr>
          <w:b/>
          <w:szCs w:val="24"/>
        </w:rPr>
      </w:pPr>
      <w:r w:rsidRPr="003A4888">
        <w:rPr>
          <w:b/>
          <w:szCs w:val="24"/>
        </w:rPr>
        <w:t>Be Respectful</w:t>
      </w:r>
      <w:r>
        <w:rPr>
          <w:b/>
          <w:szCs w:val="24"/>
        </w:rPr>
        <w:t xml:space="preserve"> </w:t>
      </w:r>
      <w:r>
        <w:rPr>
          <w:szCs w:val="24"/>
        </w:rPr>
        <w:t>Speak in turn/ Stay in your own space/ Ask permission/ Take care</w:t>
      </w:r>
    </w:p>
    <w:p w14:paraId="0466144F" w14:textId="77777777" w:rsidR="00A54C64" w:rsidRPr="003A4888" w:rsidRDefault="00A54C64" w:rsidP="00A54C64">
      <w:pPr>
        <w:pStyle w:val="Style1"/>
        <w:numPr>
          <w:ilvl w:val="0"/>
          <w:numId w:val="1"/>
        </w:numPr>
        <w:spacing w:line="360" w:lineRule="auto"/>
        <w:rPr>
          <w:b/>
          <w:szCs w:val="24"/>
        </w:rPr>
      </w:pPr>
      <w:r w:rsidRPr="003A4888">
        <w:rPr>
          <w:b/>
          <w:szCs w:val="24"/>
        </w:rPr>
        <w:t>Be Responsible</w:t>
      </w:r>
      <w:r>
        <w:rPr>
          <w:b/>
          <w:szCs w:val="24"/>
        </w:rPr>
        <w:t xml:space="preserve"> </w:t>
      </w:r>
      <w:r>
        <w:rPr>
          <w:szCs w:val="24"/>
        </w:rPr>
        <w:t>Be on time/ Do your work/ Be organized</w:t>
      </w:r>
    </w:p>
    <w:p w14:paraId="5B25D43E" w14:textId="77777777" w:rsidR="00A54C64" w:rsidRPr="008614DA" w:rsidRDefault="00A54C64" w:rsidP="00A54C64">
      <w:pPr>
        <w:pStyle w:val="Style1"/>
        <w:numPr>
          <w:ilvl w:val="0"/>
          <w:numId w:val="1"/>
        </w:numPr>
        <w:spacing w:line="360" w:lineRule="auto"/>
        <w:rPr>
          <w:b/>
          <w:szCs w:val="24"/>
        </w:rPr>
      </w:pPr>
      <w:r w:rsidRPr="003A4888">
        <w:rPr>
          <w:b/>
          <w:szCs w:val="24"/>
        </w:rPr>
        <w:t>Be Resilient</w:t>
      </w:r>
      <w:r>
        <w:rPr>
          <w:b/>
          <w:szCs w:val="24"/>
        </w:rPr>
        <w:t xml:space="preserve"> </w:t>
      </w:r>
      <w:r>
        <w:rPr>
          <w:szCs w:val="24"/>
        </w:rPr>
        <w:t>Communicate/ Be honest/ Be humble</w:t>
      </w:r>
    </w:p>
    <w:p w14:paraId="554C3B8B" w14:textId="77777777" w:rsidR="00A54C64" w:rsidRDefault="00A54C64" w:rsidP="00A54C64">
      <w:pPr>
        <w:pStyle w:val="Style1"/>
        <w:spacing w:line="360" w:lineRule="auto"/>
        <w:rPr>
          <w:b/>
          <w:szCs w:val="24"/>
        </w:rPr>
      </w:pPr>
      <w:r w:rsidRPr="008614DA">
        <w:rPr>
          <w:b/>
          <w:szCs w:val="24"/>
        </w:rPr>
        <w:t>*</w:t>
      </w:r>
      <w:r>
        <w:rPr>
          <w:b/>
          <w:szCs w:val="24"/>
        </w:rPr>
        <w:t xml:space="preserve"> We will go over these expectations in more </w:t>
      </w:r>
      <w:proofErr w:type="gramStart"/>
      <w:r>
        <w:rPr>
          <w:b/>
          <w:szCs w:val="24"/>
        </w:rPr>
        <w:t>detail</w:t>
      </w:r>
      <w:proofErr w:type="gramEnd"/>
      <w:r>
        <w:rPr>
          <w:b/>
          <w:szCs w:val="24"/>
        </w:rPr>
        <w:t xml:space="preserve"> the first week of school. </w:t>
      </w:r>
    </w:p>
    <w:p w14:paraId="2E020A2E" w14:textId="77777777" w:rsidR="007266BF" w:rsidRPr="00B71563" w:rsidRDefault="007266BF" w:rsidP="007266BF">
      <w:pPr>
        <w:pStyle w:val="Style1"/>
        <w:spacing w:line="360" w:lineRule="auto"/>
        <w:rPr>
          <w:b/>
          <w:sz w:val="32"/>
          <w:szCs w:val="32"/>
        </w:rPr>
      </w:pPr>
      <w:r w:rsidRPr="00B71563">
        <w:rPr>
          <w:b/>
          <w:sz w:val="32"/>
          <w:szCs w:val="32"/>
        </w:rPr>
        <w:t>Grading Breakdown per quarter:</w:t>
      </w:r>
    </w:p>
    <w:p w14:paraId="1F4D55B0" w14:textId="77777777" w:rsidR="007266BF" w:rsidRDefault="007266BF" w:rsidP="007266BF">
      <w:pPr>
        <w:pStyle w:val="Style1"/>
        <w:spacing w:line="360" w:lineRule="auto"/>
        <w:rPr>
          <w:b/>
          <w:szCs w:val="24"/>
        </w:rPr>
      </w:pPr>
      <w:r w:rsidRPr="00B71563">
        <w:rPr>
          <w:b/>
          <w:szCs w:val="24"/>
          <w:u w:val="single"/>
        </w:rPr>
        <w:t>Classwork</w:t>
      </w:r>
      <w:r>
        <w:rPr>
          <w:b/>
          <w:szCs w:val="24"/>
        </w:rPr>
        <w:t xml:space="preserve">: </w:t>
      </w:r>
      <w:r w:rsidRPr="00B71563">
        <w:rPr>
          <w:szCs w:val="24"/>
        </w:rPr>
        <w:t xml:space="preserve">(Weekly FDPs, paper assignments, assignments on Teams) </w:t>
      </w:r>
      <w:r>
        <w:rPr>
          <w:szCs w:val="24"/>
        </w:rPr>
        <w:t>2</w:t>
      </w:r>
      <w:r w:rsidRPr="00B71563">
        <w:rPr>
          <w:szCs w:val="24"/>
        </w:rPr>
        <w:t>0%</w:t>
      </w:r>
      <w:r>
        <w:rPr>
          <w:szCs w:val="24"/>
        </w:rPr>
        <w:t xml:space="preserve"> (30% Q1)</w:t>
      </w:r>
    </w:p>
    <w:p w14:paraId="74DD05A5" w14:textId="77777777" w:rsidR="007266BF" w:rsidRDefault="007266BF" w:rsidP="007266BF">
      <w:pPr>
        <w:pStyle w:val="Style1"/>
        <w:spacing w:line="360" w:lineRule="auto"/>
        <w:rPr>
          <w:b/>
          <w:szCs w:val="24"/>
        </w:rPr>
      </w:pPr>
      <w:r w:rsidRPr="00B71563">
        <w:rPr>
          <w:b/>
          <w:szCs w:val="24"/>
          <w:u w:val="single"/>
        </w:rPr>
        <w:t>Projects</w:t>
      </w:r>
      <w:r>
        <w:rPr>
          <w:b/>
          <w:szCs w:val="24"/>
        </w:rPr>
        <w:t xml:space="preserve">: </w:t>
      </w:r>
      <w:r w:rsidRPr="00B71563">
        <w:rPr>
          <w:szCs w:val="24"/>
        </w:rPr>
        <w:t>(Essay, Socratic Seminar, or Portfolio) 30%</w:t>
      </w:r>
      <w:r>
        <w:rPr>
          <w:szCs w:val="24"/>
        </w:rPr>
        <w:t xml:space="preserve"> (40% Q1)</w:t>
      </w:r>
    </w:p>
    <w:p w14:paraId="5E2E7A6F" w14:textId="77777777" w:rsidR="007266BF" w:rsidRDefault="007266BF" w:rsidP="007266BF">
      <w:pPr>
        <w:pStyle w:val="Style1"/>
        <w:spacing w:line="360" w:lineRule="auto"/>
        <w:rPr>
          <w:b/>
          <w:szCs w:val="24"/>
        </w:rPr>
      </w:pPr>
      <w:r w:rsidRPr="00B71563">
        <w:rPr>
          <w:b/>
          <w:szCs w:val="24"/>
          <w:u w:val="single"/>
        </w:rPr>
        <w:t>Homework</w:t>
      </w:r>
      <w:r>
        <w:rPr>
          <w:b/>
          <w:szCs w:val="24"/>
        </w:rPr>
        <w:t xml:space="preserve">: </w:t>
      </w:r>
      <w:r w:rsidRPr="00B71563">
        <w:rPr>
          <w:szCs w:val="24"/>
        </w:rPr>
        <w:t>(paper assignments, assignments on Teams) 20%</w:t>
      </w:r>
      <w:r>
        <w:rPr>
          <w:szCs w:val="24"/>
        </w:rPr>
        <w:t xml:space="preserve"> (30% Q1)</w:t>
      </w:r>
    </w:p>
    <w:p w14:paraId="381BD8F4" w14:textId="77777777" w:rsidR="007266BF" w:rsidRPr="00B71563" w:rsidRDefault="007266BF" w:rsidP="007266BF">
      <w:pPr>
        <w:pStyle w:val="Style1"/>
        <w:spacing w:line="360" w:lineRule="auto"/>
        <w:rPr>
          <w:szCs w:val="24"/>
        </w:rPr>
      </w:pPr>
      <w:r w:rsidRPr="00B71563">
        <w:rPr>
          <w:b/>
          <w:szCs w:val="24"/>
          <w:u w:val="single"/>
        </w:rPr>
        <w:t>Independent Novel</w:t>
      </w:r>
      <w:r>
        <w:rPr>
          <w:b/>
          <w:szCs w:val="24"/>
        </w:rPr>
        <w:t xml:space="preserve">: </w:t>
      </w:r>
      <w:r w:rsidRPr="00B71563">
        <w:rPr>
          <w:szCs w:val="24"/>
        </w:rPr>
        <w:t xml:space="preserve">(Reading </w:t>
      </w:r>
      <w:r>
        <w:rPr>
          <w:szCs w:val="24"/>
        </w:rPr>
        <w:t>l</w:t>
      </w:r>
      <w:r w:rsidRPr="00B71563">
        <w:rPr>
          <w:szCs w:val="24"/>
        </w:rPr>
        <w:t xml:space="preserve">og, </w:t>
      </w:r>
      <w:r>
        <w:rPr>
          <w:szCs w:val="24"/>
        </w:rPr>
        <w:t>c</w:t>
      </w:r>
      <w:r w:rsidRPr="00B71563">
        <w:rPr>
          <w:szCs w:val="24"/>
        </w:rPr>
        <w:t xml:space="preserve">haracter </w:t>
      </w:r>
      <w:r>
        <w:rPr>
          <w:szCs w:val="24"/>
        </w:rPr>
        <w:t>m</w:t>
      </w:r>
      <w:r w:rsidRPr="00B71563">
        <w:rPr>
          <w:szCs w:val="24"/>
        </w:rPr>
        <w:t xml:space="preserve">ap, </w:t>
      </w:r>
      <w:r>
        <w:rPr>
          <w:szCs w:val="24"/>
        </w:rPr>
        <w:t>t</w:t>
      </w:r>
      <w:r w:rsidRPr="00B71563">
        <w:rPr>
          <w:szCs w:val="24"/>
        </w:rPr>
        <w:t xml:space="preserve">hematic </w:t>
      </w:r>
      <w:r>
        <w:rPr>
          <w:szCs w:val="24"/>
        </w:rPr>
        <w:t>s</w:t>
      </w:r>
      <w:r w:rsidRPr="00B71563">
        <w:rPr>
          <w:szCs w:val="24"/>
        </w:rPr>
        <w:t>tatement</w:t>
      </w:r>
      <w:r>
        <w:rPr>
          <w:szCs w:val="24"/>
        </w:rPr>
        <w:t>s</w:t>
      </w:r>
      <w:r w:rsidRPr="00B71563">
        <w:rPr>
          <w:szCs w:val="24"/>
        </w:rPr>
        <w:t xml:space="preserve">, final essay) </w:t>
      </w:r>
      <w:r>
        <w:rPr>
          <w:szCs w:val="24"/>
        </w:rPr>
        <w:t>3</w:t>
      </w:r>
      <w:r w:rsidRPr="00B71563">
        <w:rPr>
          <w:szCs w:val="24"/>
        </w:rPr>
        <w:t>0%</w:t>
      </w:r>
      <w:r>
        <w:rPr>
          <w:szCs w:val="24"/>
        </w:rPr>
        <w:t xml:space="preserve"> Q2-4 only</w:t>
      </w:r>
    </w:p>
    <w:p w14:paraId="6A94D3FD" w14:textId="68952859" w:rsidR="00A54C64" w:rsidRDefault="00A54C64" w:rsidP="004D560F">
      <w:pPr>
        <w:pStyle w:val="Style1"/>
        <w:spacing w:line="360" w:lineRule="auto"/>
        <w:rPr>
          <w:b/>
          <w:sz w:val="32"/>
          <w:szCs w:val="32"/>
        </w:rPr>
      </w:pPr>
    </w:p>
    <w:p w14:paraId="3D39CAE7" w14:textId="6D29E153" w:rsidR="00A54C64" w:rsidRDefault="00A54C64" w:rsidP="004D560F">
      <w:pPr>
        <w:pStyle w:val="Style1"/>
        <w:spacing w:line="360" w:lineRule="auto"/>
        <w:rPr>
          <w:b/>
          <w:sz w:val="32"/>
          <w:szCs w:val="32"/>
        </w:rPr>
      </w:pPr>
    </w:p>
    <w:p w14:paraId="7AB60C15" w14:textId="34FA873A" w:rsidR="00A54C64" w:rsidRDefault="00A54C64" w:rsidP="004D560F">
      <w:pPr>
        <w:pStyle w:val="Style1"/>
        <w:spacing w:line="360" w:lineRule="auto"/>
        <w:rPr>
          <w:b/>
          <w:sz w:val="32"/>
          <w:szCs w:val="32"/>
        </w:rPr>
      </w:pPr>
    </w:p>
    <w:p w14:paraId="0A2290D1" w14:textId="15B60D64" w:rsidR="00CF2336" w:rsidRDefault="00CF2336" w:rsidP="004D560F">
      <w:pPr>
        <w:pStyle w:val="Style1"/>
        <w:spacing w:line="360" w:lineRule="auto"/>
        <w:rPr>
          <w:b/>
          <w:sz w:val="32"/>
          <w:szCs w:val="32"/>
        </w:rPr>
      </w:pPr>
    </w:p>
    <w:p w14:paraId="042C5FD1" w14:textId="77777777" w:rsidR="00CF2336" w:rsidRDefault="00CF2336">
      <w:pPr>
        <w:rPr>
          <w:rFonts w:ascii="Times New Roman" w:hAnsi="Times New Roman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A709DA7" w14:textId="6D16A794" w:rsidR="004D560F" w:rsidRDefault="004D560F" w:rsidP="004D560F">
      <w:pPr>
        <w:pStyle w:val="Style1"/>
        <w:spacing w:line="360" w:lineRule="auto"/>
        <w:rPr>
          <w:b/>
          <w:sz w:val="32"/>
          <w:szCs w:val="32"/>
        </w:rPr>
      </w:pPr>
      <w:r w:rsidRPr="007E7BF6">
        <w:rPr>
          <w:b/>
          <w:sz w:val="32"/>
          <w:szCs w:val="32"/>
        </w:rPr>
        <w:lastRenderedPageBreak/>
        <w:t>Contacting Me</w:t>
      </w:r>
    </w:p>
    <w:p w14:paraId="1927C9FC" w14:textId="32AF1BF9" w:rsidR="006D63D6" w:rsidRPr="006D63D6" w:rsidRDefault="006D63D6" w:rsidP="006D63D6">
      <w:pPr>
        <w:pStyle w:val="Style1"/>
        <w:spacing w:line="240" w:lineRule="auto"/>
        <w:rPr>
          <w:szCs w:val="24"/>
        </w:rPr>
      </w:pPr>
      <w:r>
        <w:rPr>
          <w:szCs w:val="24"/>
        </w:rPr>
        <w:t xml:space="preserve">Communication is important to me and helps me better support your student. Please contact me anytime, especially if you have questions or concerns. </w:t>
      </w:r>
    </w:p>
    <w:p w14:paraId="5D5CE1B7" w14:textId="77777777" w:rsidR="004D560F" w:rsidRDefault="004D560F" w:rsidP="004D560F">
      <w:pPr>
        <w:pStyle w:val="Style1"/>
        <w:spacing w:after="0" w:line="240" w:lineRule="auto"/>
        <w:rPr>
          <w:szCs w:val="24"/>
        </w:rPr>
      </w:pPr>
      <w:r>
        <w:rPr>
          <w:szCs w:val="24"/>
        </w:rPr>
        <w:t xml:space="preserve">Email: </w:t>
      </w:r>
      <w:hyperlink r:id="rId10" w:history="1">
        <w:r w:rsidRPr="00F669E9">
          <w:rPr>
            <w:rStyle w:val="Hyperlink"/>
            <w:szCs w:val="24"/>
          </w:rPr>
          <w:t>btucker@fillmorecsd.org</w:t>
        </w:r>
      </w:hyperlink>
    </w:p>
    <w:p w14:paraId="4F4BFF59" w14:textId="77777777" w:rsidR="004D560F" w:rsidRDefault="004D560F" w:rsidP="004D560F">
      <w:pPr>
        <w:pStyle w:val="Style1"/>
        <w:spacing w:after="0" w:line="240" w:lineRule="auto"/>
        <w:rPr>
          <w:szCs w:val="24"/>
        </w:rPr>
      </w:pPr>
      <w:r>
        <w:rPr>
          <w:szCs w:val="24"/>
        </w:rPr>
        <w:t>Phone: (585) 567- 2251</w:t>
      </w:r>
    </w:p>
    <w:p w14:paraId="318FD951" w14:textId="19D217BC" w:rsidR="004D560F" w:rsidRDefault="006D63D6" w:rsidP="004D560F">
      <w:pPr>
        <w:pStyle w:val="Style1"/>
        <w:spacing w:after="0" w:line="240" w:lineRule="auto"/>
        <w:rPr>
          <w:szCs w:val="24"/>
        </w:rPr>
      </w:pPr>
      <w:proofErr w:type="gramStart"/>
      <w:r>
        <w:rPr>
          <w:szCs w:val="24"/>
        </w:rPr>
        <w:t>Student</w:t>
      </w:r>
      <w:proofErr w:type="gramEnd"/>
      <w:r>
        <w:rPr>
          <w:szCs w:val="24"/>
        </w:rPr>
        <w:t xml:space="preserve"> can always contact me through our Microsoft Teams page! </w:t>
      </w:r>
    </w:p>
    <w:p w14:paraId="7690C60C" w14:textId="77777777" w:rsidR="004D560F" w:rsidRDefault="004D560F" w:rsidP="004D560F">
      <w:pPr>
        <w:pStyle w:val="Style1"/>
        <w:spacing w:after="0" w:line="240" w:lineRule="auto"/>
        <w:rPr>
          <w:szCs w:val="24"/>
        </w:rPr>
      </w:pPr>
      <w:r>
        <w:rPr>
          <w:szCs w:val="24"/>
        </w:rPr>
        <w:t>*A link to this document can be found on my teacher page on the Fillmore Central School Website (www.fillmorecsd.org) *</w:t>
      </w:r>
    </w:p>
    <w:p w14:paraId="2B0AC175" w14:textId="77777777" w:rsidR="004D560F" w:rsidRDefault="004D560F" w:rsidP="004D560F">
      <w:pPr>
        <w:pStyle w:val="Style1"/>
        <w:spacing w:after="0" w:line="240" w:lineRule="auto"/>
        <w:rPr>
          <w:szCs w:val="24"/>
        </w:rPr>
      </w:pPr>
    </w:p>
    <w:p w14:paraId="56AC6C29" w14:textId="77777777" w:rsidR="004D560F" w:rsidRPr="00C83D8A" w:rsidRDefault="004D560F" w:rsidP="004D56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7F5DF" wp14:editId="668030F2">
                <wp:simplePos x="0" y="0"/>
                <wp:positionH relativeFrom="column">
                  <wp:posOffset>-200025</wp:posOffset>
                </wp:positionH>
                <wp:positionV relativeFrom="paragraph">
                  <wp:posOffset>-3175</wp:posOffset>
                </wp:positionV>
                <wp:extent cx="67341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0125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5pt,-.25pt" to="514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C83D8A">
        <w:rPr>
          <w:rFonts w:ascii="Times New Roman" w:hAnsi="Times New Roman" w:cs="Times New Roman"/>
          <w:sz w:val="24"/>
          <w:szCs w:val="24"/>
        </w:rPr>
        <w:t>Parent</w:t>
      </w:r>
      <w:r>
        <w:rPr>
          <w:rFonts w:ascii="Times New Roman" w:hAnsi="Times New Roman" w:cs="Times New Roman"/>
          <w:sz w:val="24"/>
          <w:szCs w:val="24"/>
        </w:rPr>
        <w:t>/ Guardian</w:t>
      </w:r>
      <w:r w:rsidRPr="00C83D8A">
        <w:rPr>
          <w:rFonts w:ascii="Times New Roman" w:hAnsi="Times New Roman" w:cs="Times New Roman"/>
          <w:sz w:val="24"/>
          <w:szCs w:val="24"/>
        </w:rPr>
        <w:t xml:space="preserve"> Acknowledgement: </w:t>
      </w:r>
    </w:p>
    <w:p w14:paraId="2FBE45C0" w14:textId="77777777" w:rsidR="004D560F" w:rsidRDefault="004D560F" w:rsidP="004D5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8A">
        <w:rPr>
          <w:rFonts w:ascii="Times New Roman" w:hAnsi="Times New Roman" w:cs="Times New Roman"/>
          <w:sz w:val="24"/>
          <w:szCs w:val="24"/>
        </w:rPr>
        <w:t>I have looked over this syllabus with my student</w:t>
      </w:r>
      <w:r>
        <w:rPr>
          <w:rFonts w:ascii="Times New Roman" w:hAnsi="Times New Roman" w:cs="Times New Roman"/>
          <w:sz w:val="24"/>
          <w:szCs w:val="24"/>
        </w:rPr>
        <w:t>. ___________________________Date: ______</w:t>
      </w:r>
    </w:p>
    <w:p w14:paraId="31869CF6" w14:textId="0C327166" w:rsidR="004D560F" w:rsidRDefault="004D560F" w:rsidP="004D560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Parent</w:t>
      </w:r>
      <w:r w:rsidR="00CF2336">
        <w:rPr>
          <w:rFonts w:ascii="Times New Roman" w:hAnsi="Times New Roman" w:cs="Times New Roman"/>
          <w:sz w:val="24"/>
          <w:szCs w:val="24"/>
          <w:vertAlign w:val="superscript"/>
        </w:rPr>
        <w:t>/Guardian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signature </w:t>
      </w:r>
    </w:p>
    <w:p w14:paraId="1440446A" w14:textId="77777777" w:rsidR="004D560F" w:rsidRDefault="004D560F" w:rsidP="004D560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08D4F15" w14:textId="77777777" w:rsidR="004D560F" w:rsidRDefault="004D560F" w:rsidP="004D560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_________________________________________________________</w:t>
      </w:r>
    </w:p>
    <w:p w14:paraId="481F916D" w14:textId="24884EE1" w:rsidR="004D560F" w:rsidRPr="00C83D8A" w:rsidRDefault="004D560F" w:rsidP="004D560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Parent</w:t>
      </w:r>
      <w:r w:rsidR="00C467FD">
        <w:rPr>
          <w:rFonts w:ascii="Times New Roman" w:hAnsi="Times New Roman" w:cs="Times New Roman"/>
          <w:sz w:val="24"/>
          <w:szCs w:val="24"/>
          <w:vertAlign w:val="superscript"/>
        </w:rPr>
        <w:t>/Guardian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Name Printed</w:t>
      </w:r>
    </w:p>
    <w:p w14:paraId="7E1AD04C" w14:textId="77777777" w:rsidR="004D560F" w:rsidRDefault="004D560F" w:rsidP="004D56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Acknowledgement: </w:t>
      </w:r>
    </w:p>
    <w:p w14:paraId="65B5E6C6" w14:textId="77777777" w:rsidR="004D560F" w:rsidRDefault="004D560F" w:rsidP="004D56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looked over this syllabus with both Mrs. Tucker </w:t>
      </w:r>
      <w:r w:rsidRPr="00C83D8A">
        <w:rPr>
          <w:rFonts w:ascii="Times New Roman" w:hAnsi="Times New Roman" w:cs="Times New Roman"/>
          <w:i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my Parent/Guardian </w:t>
      </w:r>
    </w:p>
    <w:p w14:paraId="0E631AD1" w14:textId="77777777" w:rsidR="004D560F" w:rsidRDefault="004D560F" w:rsidP="004D56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087216" w14:textId="77777777" w:rsidR="004D560F" w:rsidRDefault="004D560F" w:rsidP="004D56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 Date: _________</w:t>
      </w:r>
    </w:p>
    <w:p w14:paraId="5E0D6545" w14:textId="0CB6A5A8" w:rsidR="004D560F" w:rsidRDefault="004D560F" w:rsidP="004D560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Student Signature </w:t>
      </w:r>
    </w:p>
    <w:p w14:paraId="55FDD0E8" w14:textId="05443AF0" w:rsidR="00154DCE" w:rsidRDefault="00154DCE" w:rsidP="004D560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595B6D2" w14:textId="7B936184" w:rsidR="00154DCE" w:rsidRDefault="00154DCE" w:rsidP="004D560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90F611B" w14:textId="36783646" w:rsidR="00154DCE" w:rsidRDefault="00154DCE" w:rsidP="004D56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visual media </w:t>
      </w:r>
      <w:r w:rsidR="007D6EC4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be used in class. Please check the boxes of media you do </w:t>
      </w:r>
      <w:r w:rsidRPr="00B02FE6">
        <w:rPr>
          <w:rFonts w:ascii="Times New Roman" w:hAnsi="Times New Roman" w:cs="Times New Roman"/>
          <w:b/>
          <w:i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want your student to view. </w:t>
      </w:r>
    </w:p>
    <w:p w14:paraId="414BC44E" w14:textId="77777777" w:rsidR="00154DCE" w:rsidRDefault="00154DCE" w:rsidP="004D56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5BE3FF" w14:textId="77777777" w:rsidR="00154DCE" w:rsidRPr="00154DCE" w:rsidRDefault="00154DCE" w:rsidP="00154DC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54DCE">
        <w:rPr>
          <w:rFonts w:ascii="Times New Roman" w:hAnsi="Times New Roman" w:cs="Times New Roman"/>
          <w:sz w:val="24"/>
          <w:szCs w:val="24"/>
        </w:rPr>
        <w:t>Crash Course Videos</w:t>
      </w:r>
    </w:p>
    <w:p w14:paraId="15D4B989" w14:textId="13DDE724" w:rsidR="00154DCE" w:rsidRPr="00154DCE" w:rsidRDefault="00154DCE" w:rsidP="00154DC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4DCE">
        <w:rPr>
          <w:rFonts w:ascii="Times New Roman" w:hAnsi="Times New Roman" w:cs="Times New Roman"/>
          <w:sz w:val="24"/>
          <w:szCs w:val="24"/>
        </w:rPr>
        <w:t>TeDx</w:t>
      </w:r>
      <w:proofErr w:type="spellEnd"/>
      <w:r w:rsidRPr="00154DCE">
        <w:rPr>
          <w:rFonts w:ascii="Times New Roman" w:hAnsi="Times New Roman" w:cs="Times New Roman"/>
          <w:sz w:val="24"/>
          <w:szCs w:val="24"/>
        </w:rPr>
        <w:t xml:space="preserve"> Videos</w:t>
      </w:r>
    </w:p>
    <w:p w14:paraId="42F91BAE" w14:textId="70CF821A" w:rsidR="00154DCE" w:rsidRPr="00154DCE" w:rsidRDefault="00154DCE" w:rsidP="00154DC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54DCE">
        <w:rPr>
          <w:rFonts w:ascii="Times New Roman" w:hAnsi="Times New Roman" w:cs="Times New Roman"/>
          <w:sz w:val="24"/>
          <w:szCs w:val="24"/>
        </w:rPr>
        <w:t>Above the Noise Videos</w:t>
      </w:r>
    </w:p>
    <w:p w14:paraId="6A40E5FB" w14:textId="77777777" w:rsidR="00154DCE" w:rsidRPr="00154DCE" w:rsidRDefault="00154DCE" w:rsidP="00154DC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54DCE">
        <w:rPr>
          <w:rFonts w:ascii="Times New Roman" w:hAnsi="Times New Roman" w:cs="Times New Roman"/>
          <w:sz w:val="24"/>
          <w:szCs w:val="24"/>
        </w:rPr>
        <w:t>Selections from “The Odyssey” film</w:t>
      </w:r>
    </w:p>
    <w:p w14:paraId="6010ECE1" w14:textId="4817433E" w:rsidR="00154DCE" w:rsidRDefault="00154DCE" w:rsidP="00154DC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54DCE">
        <w:rPr>
          <w:rFonts w:ascii="Times New Roman" w:hAnsi="Times New Roman" w:cs="Times New Roman"/>
          <w:sz w:val="24"/>
          <w:szCs w:val="24"/>
        </w:rPr>
        <w:t xml:space="preserve">“The Hate U Give” film </w:t>
      </w:r>
    </w:p>
    <w:p w14:paraId="3F7B8E8B" w14:textId="27701576" w:rsidR="00B02FE6" w:rsidRPr="00154DCE" w:rsidRDefault="00B02FE6" w:rsidP="00154DC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Secret Life of Walter Mitty” film</w:t>
      </w:r>
    </w:p>
    <w:p w14:paraId="42F2F982" w14:textId="77777777" w:rsidR="004D560F" w:rsidRDefault="004D560F" w:rsidP="004D560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E5ACA36" w14:textId="77777777" w:rsidR="004D560F" w:rsidRDefault="004D560F" w:rsidP="004D560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04BBFBE" w14:textId="77777777" w:rsidR="006D63D6" w:rsidRDefault="006D63D6" w:rsidP="004D560F">
      <w:pPr>
        <w:pStyle w:val="Style1"/>
        <w:spacing w:after="0" w:line="360" w:lineRule="auto"/>
        <w:rPr>
          <w:b/>
          <w:sz w:val="32"/>
          <w:szCs w:val="32"/>
        </w:rPr>
      </w:pPr>
    </w:p>
    <w:p w14:paraId="5DA8D837" w14:textId="77777777" w:rsidR="006D63D6" w:rsidRDefault="006D63D6" w:rsidP="004D560F">
      <w:pPr>
        <w:pStyle w:val="Style1"/>
        <w:spacing w:after="0" w:line="360" w:lineRule="auto"/>
        <w:rPr>
          <w:b/>
          <w:sz w:val="32"/>
          <w:szCs w:val="32"/>
        </w:rPr>
      </w:pPr>
    </w:p>
    <w:p w14:paraId="6D4ED131" w14:textId="77777777" w:rsidR="006D63D6" w:rsidRDefault="006D63D6" w:rsidP="004D560F">
      <w:pPr>
        <w:pStyle w:val="Style1"/>
        <w:spacing w:after="0" w:line="360" w:lineRule="auto"/>
        <w:rPr>
          <w:b/>
          <w:sz w:val="32"/>
          <w:szCs w:val="32"/>
        </w:rPr>
      </w:pPr>
    </w:p>
    <w:p w14:paraId="64299D27" w14:textId="77777777" w:rsidR="006D63D6" w:rsidRDefault="006D63D6" w:rsidP="004D560F">
      <w:pPr>
        <w:pStyle w:val="Style1"/>
        <w:spacing w:after="0" w:line="360" w:lineRule="auto"/>
        <w:rPr>
          <w:b/>
          <w:sz w:val="32"/>
          <w:szCs w:val="32"/>
        </w:rPr>
      </w:pPr>
    </w:p>
    <w:p w14:paraId="39741AE8" w14:textId="77777777" w:rsidR="006D63D6" w:rsidRDefault="006D63D6" w:rsidP="004D560F">
      <w:pPr>
        <w:pStyle w:val="Style1"/>
        <w:spacing w:after="0" w:line="360" w:lineRule="auto"/>
        <w:rPr>
          <w:b/>
          <w:sz w:val="32"/>
          <w:szCs w:val="32"/>
        </w:rPr>
      </w:pPr>
    </w:p>
    <w:p w14:paraId="44073FA3" w14:textId="77777777" w:rsidR="006D63D6" w:rsidRDefault="006D63D6" w:rsidP="004D560F">
      <w:pPr>
        <w:pStyle w:val="Style1"/>
        <w:spacing w:after="0" w:line="360" w:lineRule="auto"/>
        <w:rPr>
          <w:b/>
          <w:sz w:val="32"/>
          <w:szCs w:val="32"/>
        </w:rPr>
      </w:pPr>
    </w:p>
    <w:p w14:paraId="417FED7A" w14:textId="77777777" w:rsidR="006D63D6" w:rsidRDefault="006D63D6" w:rsidP="004D560F">
      <w:pPr>
        <w:pStyle w:val="Style1"/>
        <w:spacing w:after="0" w:line="360" w:lineRule="auto"/>
        <w:rPr>
          <w:b/>
          <w:sz w:val="32"/>
          <w:szCs w:val="32"/>
        </w:rPr>
      </w:pPr>
    </w:p>
    <w:p w14:paraId="47CCBA93" w14:textId="77777777" w:rsidR="006D63D6" w:rsidRDefault="006D63D6" w:rsidP="004D560F">
      <w:pPr>
        <w:pStyle w:val="Style1"/>
        <w:spacing w:after="0" w:line="360" w:lineRule="auto"/>
        <w:rPr>
          <w:b/>
          <w:sz w:val="32"/>
          <w:szCs w:val="32"/>
        </w:rPr>
      </w:pPr>
    </w:p>
    <w:p w14:paraId="6E660CA2" w14:textId="77777777" w:rsidR="006D63D6" w:rsidRDefault="006D63D6" w:rsidP="004D560F">
      <w:pPr>
        <w:pStyle w:val="Style1"/>
        <w:spacing w:after="0" w:line="360" w:lineRule="auto"/>
        <w:rPr>
          <w:b/>
          <w:sz w:val="32"/>
          <w:szCs w:val="32"/>
        </w:rPr>
      </w:pPr>
    </w:p>
    <w:p w14:paraId="78250D02" w14:textId="77777777" w:rsidR="006D63D6" w:rsidRDefault="006D63D6" w:rsidP="004D560F">
      <w:pPr>
        <w:pStyle w:val="Style1"/>
        <w:spacing w:after="0" w:line="360" w:lineRule="auto"/>
        <w:rPr>
          <w:b/>
          <w:sz w:val="32"/>
          <w:szCs w:val="32"/>
        </w:rPr>
      </w:pPr>
    </w:p>
    <w:p w14:paraId="47291962" w14:textId="207805F0" w:rsidR="00C467FD" w:rsidRDefault="00C467FD" w:rsidP="004D560F">
      <w:pPr>
        <w:pStyle w:val="Style1"/>
        <w:spacing w:after="0" w:line="360" w:lineRule="auto"/>
        <w:rPr>
          <w:b/>
          <w:sz w:val="32"/>
          <w:szCs w:val="32"/>
        </w:rPr>
      </w:pPr>
    </w:p>
    <w:p w14:paraId="37888508" w14:textId="77777777" w:rsidR="00C467FD" w:rsidRDefault="00C467FD">
      <w:pPr>
        <w:rPr>
          <w:rFonts w:ascii="Times New Roman" w:hAnsi="Times New Roman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C0C7F96" w14:textId="0EBF9DC5" w:rsidR="004D560F" w:rsidRPr="00FF36AB" w:rsidRDefault="00A54C64" w:rsidP="004D560F">
      <w:pPr>
        <w:pStyle w:val="Style1"/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Unit One</w:t>
      </w:r>
    </w:p>
    <w:p w14:paraId="06879502" w14:textId="30B7B857" w:rsidR="004D560F" w:rsidRDefault="004D560F" w:rsidP="004D560F">
      <w:pPr>
        <w:pStyle w:val="Style1"/>
        <w:spacing w:after="0" w:line="360" w:lineRule="auto"/>
        <w:rPr>
          <w:szCs w:val="24"/>
        </w:rPr>
      </w:pPr>
      <w:r w:rsidRPr="00FF36AB">
        <w:rPr>
          <w:b/>
          <w:szCs w:val="24"/>
        </w:rPr>
        <w:t>Focus</w:t>
      </w:r>
      <w:r>
        <w:rPr>
          <w:szCs w:val="24"/>
        </w:rPr>
        <w:t>:</w:t>
      </w:r>
      <w:r w:rsidR="008F4B95">
        <w:rPr>
          <w:szCs w:val="24"/>
        </w:rPr>
        <w:t xml:space="preserve"> </w:t>
      </w:r>
      <w:r w:rsidR="000F4F36">
        <w:rPr>
          <w:szCs w:val="24"/>
        </w:rPr>
        <w:t>Reviewing</w:t>
      </w:r>
      <w:r>
        <w:rPr>
          <w:szCs w:val="24"/>
        </w:rPr>
        <w:t xml:space="preserve"> Writing Routines</w:t>
      </w:r>
      <w:r w:rsidR="008F4B95">
        <w:rPr>
          <w:szCs w:val="24"/>
        </w:rPr>
        <w:t xml:space="preserve">, Thematic Essay Writing, </w:t>
      </w:r>
      <w:r>
        <w:rPr>
          <w:szCs w:val="24"/>
        </w:rPr>
        <w:t xml:space="preserve">and </w:t>
      </w:r>
      <w:r w:rsidR="008F4B95">
        <w:rPr>
          <w:szCs w:val="24"/>
        </w:rPr>
        <w:t xml:space="preserve">Building Vocabulary. </w:t>
      </w:r>
    </w:p>
    <w:p w14:paraId="1A6C166A" w14:textId="00DA0CB9" w:rsidR="004D560F" w:rsidRDefault="004D560F" w:rsidP="004D560F">
      <w:pPr>
        <w:pStyle w:val="Style1"/>
        <w:spacing w:after="0" w:line="360" w:lineRule="auto"/>
        <w:rPr>
          <w:szCs w:val="24"/>
        </w:rPr>
      </w:pPr>
      <w:r w:rsidRPr="00FF36AB">
        <w:rPr>
          <w:b/>
          <w:szCs w:val="24"/>
        </w:rPr>
        <w:t>Materials</w:t>
      </w:r>
      <w:r>
        <w:rPr>
          <w:szCs w:val="24"/>
        </w:rPr>
        <w:t>: Short Stories, Poetry, Personal Narrative</w:t>
      </w:r>
      <w:r w:rsidR="00756E3F">
        <w:rPr>
          <w:szCs w:val="24"/>
        </w:rPr>
        <w:t>. A selection of the below texts:</w:t>
      </w:r>
    </w:p>
    <w:p w14:paraId="160151EB" w14:textId="5CA2A6A7" w:rsidR="00D95692" w:rsidRDefault="004D560F" w:rsidP="004D560F">
      <w:pPr>
        <w:pStyle w:val="Style1"/>
        <w:numPr>
          <w:ilvl w:val="0"/>
          <w:numId w:val="2"/>
        </w:numPr>
        <w:spacing w:after="0" w:line="360" w:lineRule="auto"/>
        <w:rPr>
          <w:szCs w:val="24"/>
        </w:rPr>
      </w:pPr>
      <w:r w:rsidRPr="00D95692">
        <w:rPr>
          <w:szCs w:val="24"/>
        </w:rPr>
        <w:t>“</w:t>
      </w:r>
      <w:r w:rsidR="00D95692" w:rsidRPr="00D95692">
        <w:rPr>
          <w:szCs w:val="24"/>
        </w:rPr>
        <w:t xml:space="preserve">Cuisine des Memoires” </w:t>
      </w:r>
      <w:r w:rsidR="00D95692">
        <w:rPr>
          <w:szCs w:val="24"/>
        </w:rPr>
        <w:t>by N.K. Jemisin</w:t>
      </w:r>
    </w:p>
    <w:p w14:paraId="59526435" w14:textId="4F0EF330" w:rsidR="005B2AE4" w:rsidRDefault="005B2AE4" w:rsidP="004D560F">
      <w:pPr>
        <w:pStyle w:val="Style1"/>
        <w:numPr>
          <w:ilvl w:val="0"/>
          <w:numId w:val="2"/>
        </w:numPr>
        <w:spacing w:after="0" w:line="360" w:lineRule="auto"/>
        <w:rPr>
          <w:szCs w:val="24"/>
        </w:rPr>
      </w:pPr>
      <w:r>
        <w:rPr>
          <w:szCs w:val="24"/>
        </w:rPr>
        <w:t>“Playing Nice with God’s Bowling Ball” by N.K. Jemisin</w:t>
      </w:r>
    </w:p>
    <w:p w14:paraId="570DDB08" w14:textId="5DF2E820" w:rsidR="009543BE" w:rsidRDefault="009543BE" w:rsidP="004D560F">
      <w:pPr>
        <w:pStyle w:val="Style1"/>
        <w:numPr>
          <w:ilvl w:val="0"/>
          <w:numId w:val="2"/>
        </w:numPr>
        <w:spacing w:after="0" w:line="360" w:lineRule="auto"/>
        <w:rPr>
          <w:szCs w:val="24"/>
        </w:rPr>
      </w:pPr>
      <w:r>
        <w:rPr>
          <w:szCs w:val="24"/>
        </w:rPr>
        <w:t>“True Love” by Isaac Asimov</w:t>
      </w:r>
    </w:p>
    <w:p w14:paraId="44472EE3" w14:textId="2166AC09" w:rsidR="009543BE" w:rsidRDefault="009543BE" w:rsidP="004D560F">
      <w:pPr>
        <w:pStyle w:val="Style1"/>
        <w:numPr>
          <w:ilvl w:val="0"/>
          <w:numId w:val="2"/>
        </w:numPr>
        <w:spacing w:after="0" w:line="360" w:lineRule="auto"/>
        <w:rPr>
          <w:szCs w:val="24"/>
        </w:rPr>
      </w:pPr>
      <w:r>
        <w:rPr>
          <w:szCs w:val="24"/>
        </w:rPr>
        <w:t>“</w:t>
      </w:r>
      <w:r w:rsidR="006A3D9A">
        <w:rPr>
          <w:szCs w:val="24"/>
        </w:rPr>
        <w:t xml:space="preserve">Navigators” by Mike </w:t>
      </w:r>
      <w:proofErr w:type="spellStart"/>
      <w:r w:rsidR="006A3D9A">
        <w:rPr>
          <w:szCs w:val="24"/>
        </w:rPr>
        <w:t>Mcginnis</w:t>
      </w:r>
      <w:proofErr w:type="spellEnd"/>
      <w:r w:rsidR="006A3D9A">
        <w:rPr>
          <w:szCs w:val="24"/>
        </w:rPr>
        <w:t xml:space="preserve"> </w:t>
      </w:r>
    </w:p>
    <w:p w14:paraId="6467A239" w14:textId="5043D298" w:rsidR="006A3D9A" w:rsidRDefault="006A3D9A" w:rsidP="004D560F">
      <w:pPr>
        <w:pStyle w:val="Style1"/>
        <w:numPr>
          <w:ilvl w:val="0"/>
          <w:numId w:val="2"/>
        </w:numPr>
        <w:spacing w:after="0" w:line="360" w:lineRule="auto"/>
        <w:rPr>
          <w:szCs w:val="24"/>
        </w:rPr>
      </w:pPr>
      <w:r>
        <w:rPr>
          <w:szCs w:val="24"/>
        </w:rPr>
        <w:t xml:space="preserve">“Meet The President” by Zadie Smith </w:t>
      </w:r>
    </w:p>
    <w:p w14:paraId="52E34DF3" w14:textId="75B20233" w:rsidR="005B2AE4" w:rsidRDefault="00713239" w:rsidP="004D560F">
      <w:pPr>
        <w:pStyle w:val="Style1"/>
        <w:numPr>
          <w:ilvl w:val="0"/>
          <w:numId w:val="2"/>
        </w:numPr>
        <w:spacing w:after="0" w:line="360" w:lineRule="auto"/>
        <w:rPr>
          <w:szCs w:val="24"/>
        </w:rPr>
      </w:pPr>
      <w:r>
        <w:rPr>
          <w:szCs w:val="24"/>
        </w:rPr>
        <w:t xml:space="preserve">“The </w:t>
      </w:r>
      <w:r w:rsidR="00405C69">
        <w:rPr>
          <w:szCs w:val="24"/>
        </w:rPr>
        <w:t>Toynbee Convector” by Ray Bradbury</w:t>
      </w:r>
    </w:p>
    <w:p w14:paraId="65EC4558" w14:textId="4ABA72F0" w:rsidR="009E4736" w:rsidRDefault="009E4736" w:rsidP="004D560F">
      <w:pPr>
        <w:pStyle w:val="Style1"/>
        <w:numPr>
          <w:ilvl w:val="0"/>
          <w:numId w:val="2"/>
        </w:numPr>
        <w:spacing w:after="0" w:line="360" w:lineRule="auto"/>
        <w:rPr>
          <w:szCs w:val="24"/>
        </w:rPr>
      </w:pPr>
      <w:r>
        <w:rPr>
          <w:szCs w:val="24"/>
        </w:rPr>
        <w:t xml:space="preserve">“The Galactic Industrial Tourist Complex” by Tobias </w:t>
      </w:r>
      <w:r w:rsidR="00DE7945">
        <w:rPr>
          <w:szCs w:val="24"/>
        </w:rPr>
        <w:t>S. Bucknell</w:t>
      </w:r>
    </w:p>
    <w:p w14:paraId="2B6E7273" w14:textId="382D0640" w:rsidR="004D560F" w:rsidRPr="00D95692" w:rsidRDefault="004D560F" w:rsidP="004D560F">
      <w:pPr>
        <w:pStyle w:val="Style1"/>
        <w:numPr>
          <w:ilvl w:val="0"/>
          <w:numId w:val="2"/>
        </w:numPr>
        <w:spacing w:after="0" w:line="360" w:lineRule="auto"/>
        <w:rPr>
          <w:szCs w:val="24"/>
        </w:rPr>
      </w:pPr>
      <w:r w:rsidRPr="00D95692">
        <w:rPr>
          <w:szCs w:val="24"/>
        </w:rPr>
        <w:t xml:space="preserve"> </w:t>
      </w:r>
      <w:r w:rsidR="00D95692">
        <w:rPr>
          <w:szCs w:val="24"/>
        </w:rPr>
        <w:t>“</w:t>
      </w:r>
      <w:r w:rsidRPr="00D95692">
        <w:rPr>
          <w:szCs w:val="24"/>
        </w:rPr>
        <w:t>Very Old Man with Enormous Wings” by Gabriel Garcia Marquez</w:t>
      </w:r>
    </w:p>
    <w:p w14:paraId="19FE3105" w14:textId="32AD3207" w:rsidR="004D560F" w:rsidRPr="001D2666" w:rsidRDefault="004D560F" w:rsidP="001D2666">
      <w:pPr>
        <w:pStyle w:val="Style1"/>
        <w:numPr>
          <w:ilvl w:val="0"/>
          <w:numId w:val="2"/>
        </w:numPr>
        <w:spacing w:after="0" w:line="360" w:lineRule="auto"/>
        <w:rPr>
          <w:szCs w:val="24"/>
        </w:rPr>
      </w:pPr>
      <w:r>
        <w:rPr>
          <w:szCs w:val="24"/>
        </w:rPr>
        <w:t>“</w:t>
      </w:r>
      <w:r w:rsidR="00553E7F">
        <w:rPr>
          <w:szCs w:val="24"/>
        </w:rPr>
        <w:t>The Secret Life of Walter Mitty” by James Thurber</w:t>
      </w:r>
    </w:p>
    <w:p w14:paraId="0FB47016" w14:textId="0FFF6F14" w:rsidR="004D560F" w:rsidRDefault="007266BF" w:rsidP="00D95692">
      <w:pPr>
        <w:pStyle w:val="Style1"/>
        <w:numPr>
          <w:ilvl w:val="0"/>
          <w:numId w:val="2"/>
        </w:numPr>
        <w:spacing w:after="0" w:line="360" w:lineRule="auto"/>
        <w:rPr>
          <w:szCs w:val="24"/>
        </w:rPr>
      </w:pPr>
      <w:r>
        <w:rPr>
          <w:szCs w:val="24"/>
        </w:rPr>
        <w:t>“Small Avalanches” by Joyce Carol Oates</w:t>
      </w:r>
    </w:p>
    <w:p w14:paraId="55551DDE" w14:textId="4F97C419" w:rsidR="007266BF" w:rsidRDefault="007266BF" w:rsidP="00D95692">
      <w:pPr>
        <w:pStyle w:val="Style1"/>
        <w:numPr>
          <w:ilvl w:val="0"/>
          <w:numId w:val="2"/>
        </w:numPr>
        <w:spacing w:after="0" w:line="360" w:lineRule="auto"/>
        <w:rPr>
          <w:szCs w:val="24"/>
        </w:rPr>
      </w:pPr>
      <w:r>
        <w:rPr>
          <w:szCs w:val="24"/>
        </w:rPr>
        <w:t>Ex</w:t>
      </w:r>
      <w:r w:rsidR="00F55DFF">
        <w:rPr>
          <w:szCs w:val="24"/>
        </w:rPr>
        <w:t>c</w:t>
      </w:r>
      <w:r>
        <w:rPr>
          <w:szCs w:val="24"/>
        </w:rPr>
        <w:t>erpts from “Apple: Skin to Core” by Eric Garner</w:t>
      </w:r>
    </w:p>
    <w:p w14:paraId="75C85F69" w14:textId="7965C086" w:rsidR="00F55DFF" w:rsidRDefault="00F55DFF" w:rsidP="00D95692">
      <w:pPr>
        <w:pStyle w:val="Style1"/>
        <w:numPr>
          <w:ilvl w:val="0"/>
          <w:numId w:val="2"/>
        </w:numPr>
        <w:spacing w:after="0" w:line="360" w:lineRule="auto"/>
        <w:rPr>
          <w:szCs w:val="24"/>
        </w:rPr>
      </w:pPr>
      <w:r>
        <w:rPr>
          <w:szCs w:val="24"/>
        </w:rPr>
        <w:t>Excerpts from “The Anthropocene Reviewed” by John Greene</w:t>
      </w:r>
    </w:p>
    <w:p w14:paraId="4F835970" w14:textId="77777777" w:rsidR="00D95692" w:rsidRPr="00D95692" w:rsidRDefault="00D95692" w:rsidP="00D95692">
      <w:pPr>
        <w:pStyle w:val="Style1"/>
        <w:spacing w:after="0" w:line="360" w:lineRule="auto"/>
        <w:ind w:left="1800"/>
        <w:rPr>
          <w:szCs w:val="24"/>
        </w:rPr>
      </w:pPr>
    </w:p>
    <w:p w14:paraId="57B168AE" w14:textId="716AA0A3" w:rsidR="008F4B95" w:rsidRDefault="004D560F" w:rsidP="008265FA">
      <w:pPr>
        <w:pStyle w:val="Style1"/>
        <w:spacing w:after="0" w:line="360" w:lineRule="auto"/>
        <w:rPr>
          <w:szCs w:val="24"/>
        </w:rPr>
      </w:pPr>
      <w:r w:rsidRPr="00FF36AB">
        <w:rPr>
          <w:b/>
          <w:szCs w:val="24"/>
        </w:rPr>
        <w:t>Overview</w:t>
      </w:r>
      <w:r>
        <w:rPr>
          <w:szCs w:val="24"/>
        </w:rPr>
        <w:t>:</w:t>
      </w:r>
      <w:r w:rsidR="00A54C64">
        <w:rPr>
          <w:szCs w:val="24"/>
        </w:rPr>
        <w:t xml:space="preserve"> Class Expectations/Overview/ Introductions, Review Writing Routines </w:t>
      </w:r>
      <w:r w:rsidR="00F55DFF">
        <w:rPr>
          <w:szCs w:val="24"/>
        </w:rPr>
        <w:t xml:space="preserve">for thematic essays </w:t>
      </w:r>
      <w:r w:rsidR="00A54C64">
        <w:rPr>
          <w:szCs w:val="24"/>
        </w:rPr>
        <w:t xml:space="preserve">and how to break out of formulaic writing. Developing “voice” in writing. </w:t>
      </w:r>
    </w:p>
    <w:p w14:paraId="1275557A" w14:textId="77777777" w:rsidR="008308AB" w:rsidRPr="008308AB" w:rsidRDefault="008308AB" w:rsidP="008265FA">
      <w:pPr>
        <w:pStyle w:val="Style1"/>
        <w:spacing w:after="0" w:line="360" w:lineRule="auto"/>
        <w:rPr>
          <w:szCs w:val="24"/>
        </w:rPr>
      </w:pPr>
    </w:p>
    <w:p w14:paraId="53E9BFC1" w14:textId="13B31175" w:rsidR="008265FA" w:rsidRPr="00FF36AB" w:rsidRDefault="00A54C64" w:rsidP="008265FA">
      <w:pPr>
        <w:pStyle w:val="Style1"/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Unit</w:t>
      </w:r>
      <w:r w:rsidR="008265FA" w:rsidRPr="00FF36AB">
        <w:rPr>
          <w:b/>
          <w:sz w:val="32"/>
          <w:szCs w:val="32"/>
        </w:rPr>
        <w:t xml:space="preserve"> </w:t>
      </w:r>
      <w:r w:rsidR="008265FA">
        <w:rPr>
          <w:b/>
          <w:sz w:val="32"/>
          <w:szCs w:val="32"/>
        </w:rPr>
        <w:t>Two</w:t>
      </w:r>
      <w:r w:rsidR="008265FA" w:rsidRPr="00FF36AB">
        <w:rPr>
          <w:b/>
          <w:sz w:val="32"/>
          <w:szCs w:val="32"/>
        </w:rPr>
        <w:t xml:space="preserve"> </w:t>
      </w:r>
    </w:p>
    <w:p w14:paraId="496E3F5B" w14:textId="05CEDFAE" w:rsidR="008265FA" w:rsidRDefault="008265FA" w:rsidP="008265FA">
      <w:pPr>
        <w:pStyle w:val="Style1"/>
        <w:spacing w:after="0" w:line="360" w:lineRule="auto"/>
        <w:rPr>
          <w:szCs w:val="24"/>
        </w:rPr>
      </w:pPr>
      <w:r w:rsidRPr="00FF36AB">
        <w:rPr>
          <w:b/>
          <w:szCs w:val="24"/>
        </w:rPr>
        <w:t>Focus</w:t>
      </w:r>
      <w:r>
        <w:rPr>
          <w:szCs w:val="24"/>
        </w:rPr>
        <w:t>: Intersection of Literature and Philosophy</w:t>
      </w:r>
      <w:r w:rsidR="00F55DFF">
        <w:rPr>
          <w:szCs w:val="24"/>
        </w:rPr>
        <w:t xml:space="preserve">—How do the characters and plot points of “The Odyssey” shape our understanding of </w:t>
      </w:r>
      <w:r w:rsidR="00F55DFF" w:rsidRPr="00F55DFF">
        <w:rPr>
          <w:i/>
          <w:szCs w:val="24"/>
        </w:rPr>
        <w:t>fate</w:t>
      </w:r>
      <w:r w:rsidR="00F55DFF">
        <w:rPr>
          <w:szCs w:val="24"/>
        </w:rPr>
        <w:t xml:space="preserve"> and </w:t>
      </w:r>
      <w:r w:rsidR="00F55DFF" w:rsidRPr="00F55DFF">
        <w:rPr>
          <w:i/>
          <w:szCs w:val="24"/>
        </w:rPr>
        <w:t>hubris</w:t>
      </w:r>
      <w:r w:rsidR="00F55DFF">
        <w:rPr>
          <w:szCs w:val="24"/>
        </w:rPr>
        <w:t xml:space="preserve">? How do these ideas then shape our understanding of the modern world and our own experiences? </w:t>
      </w:r>
    </w:p>
    <w:p w14:paraId="258163A5" w14:textId="75BC89FE" w:rsidR="008265FA" w:rsidRDefault="008265FA" w:rsidP="008265FA">
      <w:pPr>
        <w:pStyle w:val="Style1"/>
        <w:spacing w:after="0" w:line="360" w:lineRule="auto"/>
        <w:rPr>
          <w:szCs w:val="24"/>
        </w:rPr>
      </w:pPr>
      <w:r w:rsidRPr="00FF36AB">
        <w:rPr>
          <w:b/>
          <w:szCs w:val="24"/>
        </w:rPr>
        <w:t>Materials</w:t>
      </w:r>
      <w:r>
        <w:rPr>
          <w:szCs w:val="24"/>
        </w:rPr>
        <w:t xml:space="preserve">: </w:t>
      </w:r>
      <w:r w:rsidR="00A54C64">
        <w:rPr>
          <w:i/>
          <w:szCs w:val="24"/>
        </w:rPr>
        <w:t xml:space="preserve">The Odyssey </w:t>
      </w:r>
      <w:r w:rsidR="00A54C64">
        <w:rPr>
          <w:szCs w:val="24"/>
        </w:rPr>
        <w:t>by Homer</w:t>
      </w:r>
      <w:r w:rsidR="00F55DFF">
        <w:rPr>
          <w:szCs w:val="24"/>
        </w:rPr>
        <w:t xml:space="preserve">, </w:t>
      </w:r>
      <w:r w:rsidR="00D95692">
        <w:rPr>
          <w:szCs w:val="24"/>
        </w:rPr>
        <w:t xml:space="preserve">Crash Course videos, </w:t>
      </w:r>
      <w:proofErr w:type="spellStart"/>
      <w:r w:rsidR="000249E7">
        <w:rPr>
          <w:szCs w:val="24"/>
        </w:rPr>
        <w:t>TeDx</w:t>
      </w:r>
      <w:proofErr w:type="spellEnd"/>
      <w:r w:rsidR="000249E7">
        <w:rPr>
          <w:szCs w:val="24"/>
        </w:rPr>
        <w:t xml:space="preserve"> talks, select scenes from “The Odyssey” film</w:t>
      </w:r>
      <w:r w:rsidR="00F55DFF">
        <w:rPr>
          <w:szCs w:val="24"/>
        </w:rPr>
        <w:t>,</w:t>
      </w:r>
      <w:r w:rsidR="007266BF">
        <w:rPr>
          <w:szCs w:val="24"/>
        </w:rPr>
        <w:t xml:space="preserve"> “Circe” by Margaret Atwood (poem), excerpts from “Circe”</w:t>
      </w:r>
      <w:r w:rsidR="00F55DFF">
        <w:rPr>
          <w:szCs w:val="24"/>
        </w:rPr>
        <w:t xml:space="preserve"> by Madeline Miller (novel), </w:t>
      </w:r>
      <w:r w:rsidR="00BD090F">
        <w:rPr>
          <w:szCs w:val="24"/>
        </w:rPr>
        <w:t>excerpts from “</w:t>
      </w:r>
      <w:proofErr w:type="spellStart"/>
      <w:r w:rsidR="00BD090F">
        <w:rPr>
          <w:szCs w:val="24"/>
        </w:rPr>
        <w:t>Penelopiad</w:t>
      </w:r>
      <w:proofErr w:type="spellEnd"/>
      <w:r w:rsidR="00BD090F">
        <w:rPr>
          <w:szCs w:val="24"/>
        </w:rPr>
        <w:t>” by Margaret Atwood (</w:t>
      </w:r>
      <w:r w:rsidR="004F449E">
        <w:rPr>
          <w:szCs w:val="24"/>
        </w:rPr>
        <w:t xml:space="preserve">novel), </w:t>
      </w:r>
      <w:r w:rsidR="00F55DFF">
        <w:rPr>
          <w:szCs w:val="24"/>
        </w:rPr>
        <w:t>excerpts from “Mythology” anthology</w:t>
      </w:r>
      <w:r w:rsidR="001C6946">
        <w:rPr>
          <w:szCs w:val="24"/>
        </w:rPr>
        <w:t>, “Sirens” poem by Margaret Atwood</w:t>
      </w:r>
    </w:p>
    <w:p w14:paraId="6FD885C2" w14:textId="78F32055" w:rsidR="008265FA" w:rsidRPr="008F4B95" w:rsidRDefault="008265FA" w:rsidP="008265FA">
      <w:pPr>
        <w:pStyle w:val="Style1"/>
        <w:spacing w:after="0" w:line="360" w:lineRule="auto"/>
        <w:rPr>
          <w:szCs w:val="24"/>
        </w:rPr>
      </w:pPr>
      <w:r w:rsidRPr="00FF36AB">
        <w:rPr>
          <w:b/>
          <w:szCs w:val="24"/>
        </w:rPr>
        <w:t>Overview</w:t>
      </w:r>
      <w:r>
        <w:rPr>
          <w:szCs w:val="24"/>
        </w:rPr>
        <w:t>:</w:t>
      </w:r>
      <w:r w:rsidR="00A54C64">
        <w:rPr>
          <w:szCs w:val="24"/>
        </w:rPr>
        <w:t xml:space="preserve"> </w:t>
      </w:r>
      <w:r w:rsidR="00F55DFF">
        <w:rPr>
          <w:szCs w:val="24"/>
        </w:rPr>
        <w:t xml:space="preserve">Students will learn about the idea of hubris through the story of Odysseus and will consider the story from alternative perspectives such as Penelope’s, Circe’s, Scylla’s, or Polyphemus’ POV. </w:t>
      </w:r>
    </w:p>
    <w:p w14:paraId="7FD8144B" w14:textId="77777777" w:rsidR="00C467FD" w:rsidRDefault="00C467FD" w:rsidP="008265FA">
      <w:pPr>
        <w:pStyle w:val="Style1"/>
        <w:spacing w:after="0" w:line="360" w:lineRule="auto"/>
        <w:rPr>
          <w:b/>
          <w:sz w:val="32"/>
          <w:szCs w:val="32"/>
        </w:rPr>
      </w:pPr>
    </w:p>
    <w:p w14:paraId="68D348DE" w14:textId="7DA7E67E" w:rsidR="008265FA" w:rsidRDefault="00A54C64" w:rsidP="008265FA">
      <w:pPr>
        <w:pStyle w:val="Style1"/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Unit </w:t>
      </w:r>
      <w:r w:rsidR="008265FA">
        <w:rPr>
          <w:b/>
          <w:sz w:val="32"/>
          <w:szCs w:val="32"/>
        </w:rPr>
        <w:t>Three</w:t>
      </w:r>
    </w:p>
    <w:p w14:paraId="466904AA" w14:textId="77777777" w:rsidR="000F4F36" w:rsidRDefault="000F4F36" w:rsidP="000F4F36">
      <w:pPr>
        <w:pStyle w:val="Style1"/>
        <w:spacing w:after="0" w:line="360" w:lineRule="auto"/>
        <w:rPr>
          <w:szCs w:val="24"/>
        </w:rPr>
      </w:pPr>
      <w:r w:rsidRPr="00786AC3">
        <w:rPr>
          <w:b/>
          <w:szCs w:val="24"/>
        </w:rPr>
        <w:t>Focus:</w:t>
      </w:r>
      <w:r>
        <w:rPr>
          <w:szCs w:val="24"/>
        </w:rPr>
        <w:t xml:space="preserve"> Media Literacy</w:t>
      </w:r>
    </w:p>
    <w:p w14:paraId="45E4CE91" w14:textId="7A9AE07F" w:rsidR="000F4F36" w:rsidRDefault="000F4F36" w:rsidP="000F4F36">
      <w:pPr>
        <w:pStyle w:val="Style1"/>
        <w:spacing w:after="0" w:line="360" w:lineRule="auto"/>
        <w:rPr>
          <w:szCs w:val="24"/>
        </w:rPr>
      </w:pPr>
      <w:r w:rsidRPr="00786AC3">
        <w:rPr>
          <w:b/>
          <w:szCs w:val="24"/>
        </w:rPr>
        <w:t>Materials</w:t>
      </w:r>
      <w:r>
        <w:rPr>
          <w:szCs w:val="24"/>
        </w:rPr>
        <w:t>: Media Bias charts, Media Literacy Now curriculum, various news articles from a variety of news outlets</w:t>
      </w:r>
      <w:r w:rsidR="00F55DFF">
        <w:rPr>
          <w:szCs w:val="24"/>
        </w:rPr>
        <w:t xml:space="preserve">, </w:t>
      </w:r>
      <w:proofErr w:type="spellStart"/>
      <w:r w:rsidR="00F55DFF">
        <w:rPr>
          <w:szCs w:val="24"/>
        </w:rPr>
        <w:t>TeDx</w:t>
      </w:r>
      <w:proofErr w:type="spellEnd"/>
      <w:r w:rsidR="00F55DFF">
        <w:rPr>
          <w:szCs w:val="24"/>
        </w:rPr>
        <w:t xml:space="preserve"> talk: “Why you think you’re right, even if you’re wrong,” Crash Course</w:t>
      </w:r>
      <w:r w:rsidR="00907AEA">
        <w:rPr>
          <w:szCs w:val="24"/>
        </w:rPr>
        <w:t xml:space="preserve">: Lateral Reading; video from </w:t>
      </w:r>
      <w:r w:rsidR="00907AEA" w:rsidRPr="00907AEA">
        <w:rPr>
          <w:i/>
          <w:szCs w:val="24"/>
        </w:rPr>
        <w:t>Above the Noise</w:t>
      </w:r>
      <w:r w:rsidR="00907AEA">
        <w:rPr>
          <w:szCs w:val="24"/>
        </w:rPr>
        <w:t xml:space="preserve"> “Why do our brains love fake news?”</w:t>
      </w:r>
    </w:p>
    <w:p w14:paraId="4CE16F8C" w14:textId="715618DC" w:rsidR="00F31AA5" w:rsidRPr="00907AEA" w:rsidRDefault="000F4F36" w:rsidP="008265FA">
      <w:pPr>
        <w:pStyle w:val="Style1"/>
        <w:spacing w:after="0" w:line="360" w:lineRule="auto"/>
        <w:rPr>
          <w:szCs w:val="24"/>
        </w:rPr>
      </w:pPr>
      <w:r w:rsidRPr="00786AC3">
        <w:rPr>
          <w:b/>
          <w:szCs w:val="24"/>
        </w:rPr>
        <w:t>Overview</w:t>
      </w:r>
      <w:r>
        <w:rPr>
          <w:szCs w:val="24"/>
        </w:rPr>
        <w:t>: What is Media Literacy? Why is it important?</w:t>
      </w:r>
      <w:r w:rsidR="004F449E">
        <w:rPr>
          <w:szCs w:val="24"/>
        </w:rPr>
        <w:t xml:space="preserve"> How to read laterally online,</w:t>
      </w:r>
      <w:r>
        <w:rPr>
          <w:szCs w:val="24"/>
        </w:rPr>
        <w:t xml:space="preserve"> </w:t>
      </w:r>
      <w:r w:rsidR="004F449E">
        <w:rPr>
          <w:szCs w:val="24"/>
        </w:rPr>
        <w:t>b</w:t>
      </w:r>
      <w:r>
        <w:rPr>
          <w:szCs w:val="24"/>
        </w:rPr>
        <w:t xml:space="preserve">ecoming more media literate, </w:t>
      </w:r>
      <w:r w:rsidR="00BE4523">
        <w:rPr>
          <w:szCs w:val="24"/>
        </w:rPr>
        <w:t xml:space="preserve">understanding what a bias is </w:t>
      </w:r>
      <w:proofErr w:type="gramStart"/>
      <w:r w:rsidR="00BE4523">
        <w:rPr>
          <w:szCs w:val="24"/>
        </w:rPr>
        <w:t>an</w:t>
      </w:r>
      <w:proofErr w:type="gramEnd"/>
      <w:r w:rsidR="00BE4523">
        <w:rPr>
          <w:szCs w:val="24"/>
        </w:rPr>
        <w:t xml:space="preserve"> how it shapes our thinking, </w:t>
      </w:r>
      <w:r>
        <w:rPr>
          <w:szCs w:val="24"/>
        </w:rPr>
        <w:t>sharing what we learned through presentations</w:t>
      </w:r>
      <w:r w:rsidR="008F4B95">
        <w:rPr>
          <w:szCs w:val="24"/>
        </w:rPr>
        <w:t xml:space="preserve"> and Socratic Seminar</w:t>
      </w:r>
    </w:p>
    <w:p w14:paraId="1ABCDA1B" w14:textId="77777777" w:rsidR="00F31AA5" w:rsidRDefault="00F31AA5" w:rsidP="008265FA">
      <w:pPr>
        <w:pStyle w:val="Style1"/>
        <w:spacing w:after="0" w:line="360" w:lineRule="auto"/>
        <w:rPr>
          <w:b/>
          <w:sz w:val="32"/>
          <w:szCs w:val="32"/>
        </w:rPr>
      </w:pPr>
    </w:p>
    <w:p w14:paraId="2D97B98F" w14:textId="7F813435" w:rsidR="008265FA" w:rsidRPr="00FF36AB" w:rsidRDefault="00A54C64" w:rsidP="008265FA">
      <w:pPr>
        <w:pStyle w:val="Style1"/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Unit</w:t>
      </w:r>
      <w:r w:rsidR="008265FA" w:rsidRPr="00FF36AB">
        <w:rPr>
          <w:b/>
          <w:sz w:val="32"/>
          <w:szCs w:val="32"/>
        </w:rPr>
        <w:t xml:space="preserve"> </w:t>
      </w:r>
      <w:r w:rsidR="008265FA">
        <w:rPr>
          <w:b/>
          <w:sz w:val="32"/>
          <w:szCs w:val="32"/>
        </w:rPr>
        <w:t>Four</w:t>
      </w:r>
      <w:r w:rsidR="008265FA" w:rsidRPr="00FF36AB">
        <w:rPr>
          <w:b/>
          <w:sz w:val="32"/>
          <w:szCs w:val="32"/>
        </w:rPr>
        <w:t xml:space="preserve"> </w:t>
      </w:r>
    </w:p>
    <w:p w14:paraId="30B66C28" w14:textId="17C8E009" w:rsidR="008265FA" w:rsidRPr="00B20ABE" w:rsidRDefault="008265FA" w:rsidP="008265FA">
      <w:pPr>
        <w:pStyle w:val="Style1"/>
        <w:spacing w:after="0" w:line="360" w:lineRule="auto"/>
        <w:rPr>
          <w:szCs w:val="24"/>
        </w:rPr>
      </w:pPr>
      <w:r w:rsidRPr="00FF36AB">
        <w:rPr>
          <w:b/>
          <w:szCs w:val="24"/>
        </w:rPr>
        <w:t>Foc</w:t>
      </w:r>
      <w:r w:rsidR="00B20ABE">
        <w:rPr>
          <w:b/>
          <w:szCs w:val="24"/>
        </w:rPr>
        <w:t xml:space="preserve">us: </w:t>
      </w:r>
      <w:r w:rsidR="00C20C2C" w:rsidRPr="00D845B6">
        <w:rPr>
          <w:szCs w:val="24"/>
        </w:rPr>
        <w:t>Coming of Age in Modern America</w:t>
      </w:r>
      <w:r w:rsidR="006D63D6">
        <w:rPr>
          <w:szCs w:val="24"/>
        </w:rPr>
        <w:t xml:space="preserve">: Resiliency, Responsibility, and Respect </w:t>
      </w:r>
    </w:p>
    <w:p w14:paraId="615FFFC3" w14:textId="6DDD3372" w:rsidR="008265FA" w:rsidRPr="00C467FD" w:rsidRDefault="008265FA" w:rsidP="008265FA">
      <w:pPr>
        <w:pStyle w:val="Style1"/>
        <w:spacing w:after="0" w:line="360" w:lineRule="auto"/>
        <w:rPr>
          <w:szCs w:val="24"/>
        </w:rPr>
      </w:pPr>
      <w:r w:rsidRPr="00FF36AB">
        <w:rPr>
          <w:b/>
          <w:szCs w:val="24"/>
        </w:rPr>
        <w:t>Materials</w:t>
      </w:r>
      <w:r>
        <w:rPr>
          <w:szCs w:val="24"/>
        </w:rPr>
        <w:t xml:space="preserve">: </w:t>
      </w:r>
      <w:r w:rsidR="00C467FD">
        <w:rPr>
          <w:i/>
          <w:szCs w:val="24"/>
        </w:rPr>
        <w:t xml:space="preserve">The </w:t>
      </w:r>
      <w:r w:rsidR="000249E7">
        <w:rPr>
          <w:i/>
          <w:szCs w:val="24"/>
        </w:rPr>
        <w:t>Hate U Give</w:t>
      </w:r>
      <w:r w:rsidR="00553E7F">
        <w:rPr>
          <w:i/>
          <w:szCs w:val="24"/>
        </w:rPr>
        <w:t xml:space="preserve">, </w:t>
      </w:r>
      <w:r w:rsidR="00C467FD">
        <w:rPr>
          <w:szCs w:val="24"/>
        </w:rPr>
        <w:t>supporting documents including poetry by Terrance Hayes and Maya Angelou; historical documents</w:t>
      </w:r>
      <w:r w:rsidR="00553E7F">
        <w:rPr>
          <w:szCs w:val="24"/>
        </w:rPr>
        <w:t xml:space="preserve"> (“A City Divided: A Brief History of Segregation in Buffalo by Anna </w:t>
      </w:r>
      <w:proofErr w:type="spellStart"/>
      <w:r w:rsidR="00553E7F">
        <w:rPr>
          <w:szCs w:val="24"/>
        </w:rPr>
        <w:t>Blatto</w:t>
      </w:r>
      <w:proofErr w:type="spellEnd"/>
      <w:r w:rsidR="00553E7F">
        <w:rPr>
          <w:szCs w:val="24"/>
        </w:rPr>
        <w:t>)</w:t>
      </w:r>
      <w:r w:rsidR="00C467FD">
        <w:rPr>
          <w:szCs w:val="24"/>
        </w:rPr>
        <w:t xml:space="preserve">; and current news articles from a variety of sources. </w:t>
      </w:r>
    </w:p>
    <w:p w14:paraId="3AE3D5C0" w14:textId="258AFF26" w:rsidR="008265FA" w:rsidRDefault="008265FA" w:rsidP="008265FA">
      <w:pPr>
        <w:pStyle w:val="Style1"/>
        <w:spacing w:after="0" w:line="360" w:lineRule="auto"/>
        <w:rPr>
          <w:szCs w:val="24"/>
        </w:rPr>
      </w:pPr>
      <w:r w:rsidRPr="00FF36AB">
        <w:rPr>
          <w:b/>
          <w:szCs w:val="24"/>
        </w:rPr>
        <w:t>Overview</w:t>
      </w:r>
      <w:r>
        <w:rPr>
          <w:szCs w:val="24"/>
        </w:rPr>
        <w:t>:</w:t>
      </w:r>
      <w:r w:rsidR="00D845B6">
        <w:rPr>
          <w:szCs w:val="24"/>
        </w:rPr>
        <w:t xml:space="preserve"> </w:t>
      </w:r>
      <w:r w:rsidR="00C64DE2">
        <w:rPr>
          <w:szCs w:val="24"/>
        </w:rPr>
        <w:t>This unit teaches students to empathize with those whose lived experience differs from theirs</w:t>
      </w:r>
      <w:r w:rsidR="00684EFF">
        <w:rPr>
          <w:szCs w:val="24"/>
        </w:rPr>
        <w:t>, while simultaneously finding common ground with them. It</w:t>
      </w:r>
      <w:r w:rsidR="00C64DE2">
        <w:rPr>
          <w:szCs w:val="24"/>
        </w:rPr>
        <w:t xml:space="preserve"> encourages them to explore the rich history of Black culture in the US and how it </w:t>
      </w:r>
      <w:r w:rsidR="00D24314">
        <w:rPr>
          <w:szCs w:val="24"/>
        </w:rPr>
        <w:t>affects</w:t>
      </w:r>
      <w:r w:rsidR="00C64DE2">
        <w:rPr>
          <w:szCs w:val="24"/>
        </w:rPr>
        <w:t xml:space="preserve"> </w:t>
      </w:r>
      <w:r w:rsidR="00684EFF">
        <w:rPr>
          <w:szCs w:val="24"/>
        </w:rPr>
        <w:t xml:space="preserve">our current society. </w:t>
      </w:r>
    </w:p>
    <w:p w14:paraId="5BB34CC6" w14:textId="37124CC6" w:rsidR="008265FA" w:rsidRDefault="008265FA" w:rsidP="004D560F">
      <w:pPr>
        <w:pStyle w:val="Style1"/>
        <w:spacing w:after="0" w:line="360" w:lineRule="auto"/>
        <w:rPr>
          <w:szCs w:val="24"/>
          <w:u w:val="single"/>
        </w:rPr>
      </w:pPr>
    </w:p>
    <w:p w14:paraId="64F1B06E" w14:textId="77777777" w:rsidR="007665C3" w:rsidRPr="00786AC3" w:rsidRDefault="007665C3" w:rsidP="007665C3">
      <w:pPr>
        <w:pStyle w:val="Style1"/>
        <w:spacing w:after="0" w:line="360" w:lineRule="auto"/>
        <w:rPr>
          <w:b/>
          <w:sz w:val="32"/>
          <w:szCs w:val="32"/>
        </w:rPr>
      </w:pPr>
      <w:r w:rsidRPr="00786AC3">
        <w:rPr>
          <w:b/>
          <w:sz w:val="32"/>
          <w:szCs w:val="32"/>
        </w:rPr>
        <w:t>Unit Five</w:t>
      </w:r>
    </w:p>
    <w:p w14:paraId="2FA17B5E" w14:textId="5E0A2EA9" w:rsidR="000F4F36" w:rsidRDefault="000F4F36" w:rsidP="000F4F36">
      <w:pPr>
        <w:pStyle w:val="Style1"/>
        <w:spacing w:after="0" w:line="360" w:lineRule="auto"/>
        <w:rPr>
          <w:szCs w:val="24"/>
        </w:rPr>
      </w:pPr>
      <w:r w:rsidRPr="00FF36AB">
        <w:rPr>
          <w:b/>
          <w:szCs w:val="24"/>
        </w:rPr>
        <w:t>Focus</w:t>
      </w:r>
      <w:r>
        <w:rPr>
          <w:szCs w:val="24"/>
        </w:rPr>
        <w:t>: Creative Writing</w:t>
      </w:r>
    </w:p>
    <w:p w14:paraId="61068C2E" w14:textId="47ACEE53" w:rsidR="000F4F36" w:rsidRDefault="000F4F36" w:rsidP="000F4F36">
      <w:pPr>
        <w:pStyle w:val="Style1"/>
        <w:spacing w:after="0" w:line="360" w:lineRule="auto"/>
        <w:rPr>
          <w:szCs w:val="24"/>
        </w:rPr>
      </w:pPr>
      <w:r w:rsidRPr="00FF36AB">
        <w:rPr>
          <w:b/>
          <w:szCs w:val="24"/>
        </w:rPr>
        <w:t>Materials</w:t>
      </w:r>
      <w:r>
        <w:rPr>
          <w:szCs w:val="24"/>
        </w:rPr>
        <w:t xml:space="preserve">: </w:t>
      </w:r>
      <w:r w:rsidR="008F4B95">
        <w:rPr>
          <w:szCs w:val="24"/>
        </w:rPr>
        <w:t>Creative writing examples</w:t>
      </w:r>
      <w:r w:rsidR="000249E7">
        <w:rPr>
          <w:szCs w:val="24"/>
        </w:rPr>
        <w:t xml:space="preserve"> (select poetry, memoir, expository prose, personal essay)</w:t>
      </w:r>
      <w:r w:rsidR="00C467FD">
        <w:rPr>
          <w:szCs w:val="24"/>
        </w:rPr>
        <w:t xml:space="preserve"> </w:t>
      </w:r>
    </w:p>
    <w:p w14:paraId="533CA20B" w14:textId="32E0F299" w:rsidR="000F4F36" w:rsidRDefault="000F4F36" w:rsidP="000F4F36">
      <w:pPr>
        <w:pStyle w:val="Style1"/>
        <w:spacing w:after="0" w:line="360" w:lineRule="auto"/>
        <w:rPr>
          <w:szCs w:val="24"/>
        </w:rPr>
      </w:pPr>
      <w:r w:rsidRPr="00FF36AB">
        <w:rPr>
          <w:b/>
          <w:szCs w:val="24"/>
        </w:rPr>
        <w:t>Overview</w:t>
      </w:r>
      <w:r>
        <w:rPr>
          <w:szCs w:val="24"/>
        </w:rPr>
        <w:t>:</w:t>
      </w:r>
      <w:r w:rsidR="008F4B95">
        <w:rPr>
          <w:szCs w:val="24"/>
        </w:rPr>
        <w:t xml:space="preserve"> </w:t>
      </w:r>
      <w:r w:rsidR="00684EFF">
        <w:rPr>
          <w:szCs w:val="24"/>
        </w:rPr>
        <w:t xml:space="preserve">This unit contains a mixture of reading, writing and listening. Students are exposed to </w:t>
      </w:r>
      <w:proofErr w:type="gramStart"/>
      <w:r w:rsidR="00684EFF">
        <w:rPr>
          <w:szCs w:val="24"/>
        </w:rPr>
        <w:t>a number of</w:t>
      </w:r>
      <w:proofErr w:type="gramEnd"/>
      <w:r w:rsidR="00684EFF">
        <w:rPr>
          <w:szCs w:val="24"/>
        </w:rPr>
        <w:t xml:space="preserve"> different forms of creative writing and work on their own pieces. Each student will write original poetry, a personal narrative, an interview in the style of “Everything is Alive,” and </w:t>
      </w:r>
      <w:r w:rsidR="00EC0D04">
        <w:rPr>
          <w:szCs w:val="24"/>
        </w:rPr>
        <w:t xml:space="preserve">black out poetry. </w:t>
      </w:r>
    </w:p>
    <w:p w14:paraId="08952F42" w14:textId="77777777" w:rsidR="004D560F" w:rsidRDefault="004D560F" w:rsidP="004D560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6267874" w14:textId="77777777" w:rsidR="00D24314" w:rsidRDefault="00D24314" w:rsidP="004D560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C5036DA" w14:textId="77777777" w:rsidR="00D24314" w:rsidRDefault="00D24314" w:rsidP="004D560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69E7F6E" w14:textId="77777777" w:rsidR="00D24314" w:rsidRPr="00465270" w:rsidRDefault="00D24314" w:rsidP="004D560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D8A6098" w14:textId="77777777" w:rsidR="007266BF" w:rsidRPr="007266BF" w:rsidRDefault="007266BF" w:rsidP="007266BF">
      <w:pPr>
        <w:rPr>
          <w:rFonts w:ascii="Times New Roman" w:hAnsi="Times New Roman"/>
          <w:b/>
          <w:sz w:val="32"/>
          <w:szCs w:val="32"/>
          <w:u w:val="single"/>
        </w:rPr>
      </w:pPr>
      <w:r w:rsidRPr="007266BF">
        <w:rPr>
          <w:rFonts w:ascii="Times New Roman" w:hAnsi="Times New Roman"/>
          <w:b/>
          <w:sz w:val="32"/>
          <w:szCs w:val="32"/>
          <w:u w:val="single"/>
        </w:rPr>
        <w:lastRenderedPageBreak/>
        <w:t>Independent Novels</w:t>
      </w:r>
    </w:p>
    <w:p w14:paraId="10A851C8" w14:textId="77777777" w:rsidR="007266BF" w:rsidRPr="004D560F" w:rsidRDefault="007266BF" w:rsidP="007266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Q2, Q3, and Q4, students will be choosing a novel to read independently. I will occasionally allow time for students to read in class, but you should be prepared to complete </w:t>
      </w:r>
      <w:proofErr w:type="gramStart"/>
      <w:r>
        <w:rPr>
          <w:rFonts w:ascii="Times New Roman" w:hAnsi="Times New Roman"/>
          <w:sz w:val="24"/>
          <w:szCs w:val="24"/>
        </w:rPr>
        <w:t>all of</w:t>
      </w:r>
      <w:proofErr w:type="gramEnd"/>
      <w:r>
        <w:rPr>
          <w:rFonts w:ascii="Times New Roman" w:hAnsi="Times New Roman"/>
          <w:sz w:val="24"/>
          <w:szCs w:val="24"/>
        </w:rPr>
        <w:t xml:space="preserve"> your reading on your own! </w:t>
      </w:r>
    </w:p>
    <w:p w14:paraId="5E42BCF5" w14:textId="0D20FDE5" w:rsidR="00A14CB5" w:rsidRPr="004D560F" w:rsidRDefault="007266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While reading your IN, you will have two worksheets to complete. One is a Character </w:t>
      </w:r>
      <w:proofErr w:type="gramStart"/>
      <w:r>
        <w:rPr>
          <w:rFonts w:ascii="Times New Roman" w:hAnsi="Times New Roman"/>
          <w:sz w:val="24"/>
          <w:szCs w:val="24"/>
        </w:rPr>
        <w:t>Map,</w:t>
      </w:r>
      <w:proofErr w:type="gramEnd"/>
      <w:r>
        <w:rPr>
          <w:rFonts w:ascii="Times New Roman" w:hAnsi="Times New Roman"/>
          <w:sz w:val="24"/>
          <w:szCs w:val="24"/>
        </w:rPr>
        <w:t xml:space="preserve"> the other is a Thematic Statements worksheet. These will help you as you write your thematic essay for each IN. I will establish due dates for each item at the beginning of the quarter and students are encouraged to work at their own pace to practice good time management skills.  As a teacher I look for growth in your writing over the course of the year through your IN essays. </w:t>
      </w:r>
    </w:p>
    <w:sectPr w:rsidR="00A14CB5" w:rsidRPr="004D560F" w:rsidSect="004D560F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B2ECA" w14:textId="77777777" w:rsidR="009267D0" w:rsidRDefault="009267D0" w:rsidP="004D560F">
      <w:pPr>
        <w:spacing w:after="0" w:line="240" w:lineRule="auto"/>
      </w:pPr>
      <w:r>
        <w:separator/>
      </w:r>
    </w:p>
  </w:endnote>
  <w:endnote w:type="continuationSeparator" w:id="0">
    <w:p w14:paraId="174DA78B" w14:textId="77777777" w:rsidR="009267D0" w:rsidRDefault="009267D0" w:rsidP="004D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9A09A" w14:textId="77777777" w:rsidR="009267D0" w:rsidRDefault="009267D0" w:rsidP="004D560F">
      <w:pPr>
        <w:spacing w:after="0" w:line="240" w:lineRule="auto"/>
      </w:pPr>
      <w:r>
        <w:separator/>
      </w:r>
    </w:p>
  </w:footnote>
  <w:footnote w:type="continuationSeparator" w:id="0">
    <w:p w14:paraId="6BAD433A" w14:textId="77777777" w:rsidR="009267D0" w:rsidRDefault="009267D0" w:rsidP="004D5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B941D" w14:textId="77777777" w:rsidR="004D560F" w:rsidRPr="004D560F" w:rsidRDefault="004D560F">
    <w:pPr>
      <w:pStyle w:val="Header"/>
      <w:rPr>
        <w:rFonts w:ascii="Times New Roman" w:hAnsi="Times New Roman" w:cs="Times New Roman"/>
        <w:sz w:val="24"/>
        <w:szCs w:val="24"/>
      </w:rPr>
    </w:pPr>
    <w:r w:rsidRPr="004D560F">
      <w:rPr>
        <w:rFonts w:ascii="Times New Roman" w:hAnsi="Times New Roman" w:cs="Times New Roman"/>
        <w:sz w:val="24"/>
        <w:szCs w:val="24"/>
      </w:rPr>
      <w:t>NAME: 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3E72"/>
    <w:multiLevelType w:val="hybridMultilevel"/>
    <w:tmpl w:val="DCE0014A"/>
    <w:lvl w:ilvl="0" w:tplc="6024AD6E">
      <w:start w:val="1"/>
      <w:numFmt w:val="bullet"/>
      <w:lvlText w:val=""/>
      <w:lvlJc w:val="left"/>
      <w:pPr>
        <w:ind w:left="720" w:hanging="360"/>
      </w:pPr>
      <w:rPr>
        <w:rFonts w:ascii="Tempus Sans ITC" w:hAnsi="Tempus Sans IT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97609"/>
    <w:multiLevelType w:val="hybridMultilevel"/>
    <w:tmpl w:val="311EAE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D8609FD"/>
    <w:multiLevelType w:val="hybridMultilevel"/>
    <w:tmpl w:val="F708B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056811">
    <w:abstractNumId w:val="2"/>
  </w:num>
  <w:num w:numId="2" w16cid:durableId="267473057">
    <w:abstractNumId w:val="1"/>
  </w:num>
  <w:num w:numId="3" w16cid:durableId="43471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C4"/>
    <w:rsid w:val="000249E7"/>
    <w:rsid w:val="000F4F36"/>
    <w:rsid w:val="001219FB"/>
    <w:rsid w:val="00154DCE"/>
    <w:rsid w:val="001A2905"/>
    <w:rsid w:val="001C6946"/>
    <w:rsid w:val="001D2666"/>
    <w:rsid w:val="00220B6E"/>
    <w:rsid w:val="002373D8"/>
    <w:rsid w:val="0029738D"/>
    <w:rsid w:val="003F4296"/>
    <w:rsid w:val="00405C69"/>
    <w:rsid w:val="00410ABB"/>
    <w:rsid w:val="004A4E13"/>
    <w:rsid w:val="004D560F"/>
    <w:rsid w:val="004F449E"/>
    <w:rsid w:val="00503479"/>
    <w:rsid w:val="00511306"/>
    <w:rsid w:val="00553E7F"/>
    <w:rsid w:val="005B2AE4"/>
    <w:rsid w:val="00663CDD"/>
    <w:rsid w:val="00684EFF"/>
    <w:rsid w:val="006A3D9A"/>
    <w:rsid w:val="006D63D6"/>
    <w:rsid w:val="00713239"/>
    <w:rsid w:val="007266BF"/>
    <w:rsid w:val="00756E3F"/>
    <w:rsid w:val="007665C3"/>
    <w:rsid w:val="007D6EC4"/>
    <w:rsid w:val="008265FA"/>
    <w:rsid w:val="008308AB"/>
    <w:rsid w:val="008323D1"/>
    <w:rsid w:val="0085287F"/>
    <w:rsid w:val="00882BC8"/>
    <w:rsid w:val="008C0900"/>
    <w:rsid w:val="008E76B1"/>
    <w:rsid w:val="008E7DCD"/>
    <w:rsid w:val="008F4B95"/>
    <w:rsid w:val="00907AEA"/>
    <w:rsid w:val="009267D0"/>
    <w:rsid w:val="009543BE"/>
    <w:rsid w:val="009E4736"/>
    <w:rsid w:val="009E7FA4"/>
    <w:rsid w:val="00A14CB5"/>
    <w:rsid w:val="00A54C64"/>
    <w:rsid w:val="00AD6F7D"/>
    <w:rsid w:val="00B02FE6"/>
    <w:rsid w:val="00B20ABE"/>
    <w:rsid w:val="00B25AC4"/>
    <w:rsid w:val="00BD090F"/>
    <w:rsid w:val="00BE4523"/>
    <w:rsid w:val="00C20C2C"/>
    <w:rsid w:val="00C3550E"/>
    <w:rsid w:val="00C467FD"/>
    <w:rsid w:val="00C64DE2"/>
    <w:rsid w:val="00C751B1"/>
    <w:rsid w:val="00C9178A"/>
    <w:rsid w:val="00CF2336"/>
    <w:rsid w:val="00D24314"/>
    <w:rsid w:val="00D47F84"/>
    <w:rsid w:val="00D845B6"/>
    <w:rsid w:val="00D95692"/>
    <w:rsid w:val="00DD5D2E"/>
    <w:rsid w:val="00DE7945"/>
    <w:rsid w:val="00EA4B64"/>
    <w:rsid w:val="00EC0D04"/>
    <w:rsid w:val="00ED3BCF"/>
    <w:rsid w:val="00F31AA5"/>
    <w:rsid w:val="00F55DFF"/>
    <w:rsid w:val="00FA2146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846E"/>
  <w15:chartTrackingRefBased/>
  <w15:docId w15:val="{899CC4DB-6A08-4354-A52A-CD3B30F1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1219FB"/>
    <w:pPr>
      <w:spacing w:line="480" w:lineRule="auto"/>
    </w:pPr>
    <w:rPr>
      <w:rFonts w:ascii="Times New Roman" w:hAnsi="Times New Roman"/>
      <w:sz w:val="24"/>
    </w:rPr>
  </w:style>
  <w:style w:type="character" w:customStyle="1" w:styleId="Style1Char">
    <w:name w:val="Style1 Char"/>
    <w:basedOn w:val="DefaultParagraphFont"/>
    <w:link w:val="Style1"/>
    <w:rsid w:val="001219FB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D56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5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60F"/>
  </w:style>
  <w:style w:type="paragraph" w:styleId="Footer">
    <w:name w:val="footer"/>
    <w:basedOn w:val="Normal"/>
    <w:link w:val="FooterChar"/>
    <w:uiPriority w:val="99"/>
    <w:unhideWhenUsed/>
    <w:rsid w:val="004D5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60F"/>
  </w:style>
  <w:style w:type="paragraph" w:styleId="ListParagraph">
    <w:name w:val="List Paragraph"/>
    <w:basedOn w:val="Normal"/>
    <w:uiPriority w:val="34"/>
    <w:qFormat/>
    <w:rsid w:val="00154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tucker@fillmorecs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460e0696-9d2b-492a-a44b-75fa2c0ca0c5" xsi:nil="true"/>
    <DefaultSectionNames xmlns="460e0696-9d2b-492a-a44b-75fa2c0ca0c5" xsi:nil="true"/>
    <Student_Groups xmlns="460e0696-9d2b-492a-a44b-75fa2c0ca0c5">
      <UserInfo>
        <DisplayName/>
        <AccountId xsi:nil="true"/>
        <AccountType/>
      </UserInfo>
    </Student_Groups>
    <Is_Collaboration_Space_Locked xmlns="460e0696-9d2b-492a-a44b-75fa2c0ca0c5" xsi:nil="true"/>
    <Math_Settings xmlns="460e0696-9d2b-492a-a44b-75fa2c0ca0c5" xsi:nil="true"/>
    <NotebookType xmlns="460e0696-9d2b-492a-a44b-75fa2c0ca0c5" xsi:nil="true"/>
    <Students xmlns="460e0696-9d2b-492a-a44b-75fa2c0ca0c5">
      <UserInfo>
        <DisplayName/>
        <AccountId xsi:nil="true"/>
        <AccountType/>
      </UserInfo>
    </Students>
    <Invited_Teachers xmlns="460e0696-9d2b-492a-a44b-75fa2c0ca0c5" xsi:nil="true"/>
    <Invited_Students xmlns="460e0696-9d2b-492a-a44b-75fa2c0ca0c5" xsi:nil="true"/>
    <TeamsChannelId xmlns="460e0696-9d2b-492a-a44b-75fa2c0ca0c5" xsi:nil="true"/>
    <IsNotebookLocked xmlns="460e0696-9d2b-492a-a44b-75fa2c0ca0c5" xsi:nil="true"/>
    <Has_Teacher_Only_SectionGroup xmlns="460e0696-9d2b-492a-a44b-75fa2c0ca0c5" xsi:nil="true"/>
    <FolderType xmlns="460e0696-9d2b-492a-a44b-75fa2c0ca0c5" xsi:nil="true"/>
    <Owner xmlns="460e0696-9d2b-492a-a44b-75fa2c0ca0c5">
      <UserInfo>
        <DisplayName/>
        <AccountId xsi:nil="true"/>
        <AccountType/>
      </UserInfo>
    </Owner>
    <Templates xmlns="460e0696-9d2b-492a-a44b-75fa2c0ca0c5" xsi:nil="true"/>
    <Teachers xmlns="460e0696-9d2b-492a-a44b-75fa2c0ca0c5">
      <UserInfo>
        <DisplayName/>
        <AccountId xsi:nil="true"/>
        <AccountType/>
      </UserInfo>
    </Teachers>
    <LMS_Mappings xmlns="460e0696-9d2b-492a-a44b-75fa2c0ca0c5" xsi:nil="true"/>
    <Self_Registration_Enabled xmlns="460e0696-9d2b-492a-a44b-75fa2c0ca0c5" xsi:nil="true"/>
    <CultureName xmlns="460e0696-9d2b-492a-a44b-75fa2c0ca0c5" xsi:nil="true"/>
    <Distribution_Groups xmlns="460e0696-9d2b-492a-a44b-75fa2c0ca0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C41DEF54DFB44BDD001B2CE24C472" ma:contentTypeVersion="32" ma:contentTypeDescription="Create a new document." ma:contentTypeScope="" ma:versionID="fc9ff643bcc2c68f0097f29aabe775b0">
  <xsd:schema xmlns:xsd="http://www.w3.org/2001/XMLSchema" xmlns:xs="http://www.w3.org/2001/XMLSchema" xmlns:p="http://schemas.microsoft.com/office/2006/metadata/properties" xmlns:ns3="7d418a98-7a00-437e-a086-3650cadd62bf" xmlns:ns4="460e0696-9d2b-492a-a44b-75fa2c0ca0c5" targetNamespace="http://schemas.microsoft.com/office/2006/metadata/properties" ma:root="true" ma:fieldsID="90eb8ed1ac90edd3fb0a5e5b8c6dae0d" ns3:_="" ns4:_="">
    <xsd:import namespace="7d418a98-7a00-437e-a086-3650cadd62bf"/>
    <xsd:import namespace="460e0696-9d2b-492a-a44b-75fa2c0ca0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18a98-7a00-437e-a086-3650cadd62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e0696-9d2b-492a-a44b-75fa2c0ca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4013C-CBA6-4D66-ACA8-49042E80DF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ADC9B-925B-4979-99DE-58CD9D7143F6}">
  <ds:schemaRefs>
    <ds:schemaRef ds:uri="http://schemas.microsoft.com/office/2006/metadata/properties"/>
    <ds:schemaRef ds:uri="http://schemas.microsoft.com/office/infopath/2007/PartnerControls"/>
    <ds:schemaRef ds:uri="460e0696-9d2b-492a-a44b-75fa2c0ca0c5"/>
  </ds:schemaRefs>
</ds:datastoreItem>
</file>

<file path=customXml/itemProps3.xml><?xml version="1.0" encoding="utf-8"?>
<ds:datastoreItem xmlns:ds="http://schemas.openxmlformats.org/officeDocument/2006/customXml" ds:itemID="{68AEA063-57BE-4644-966F-2334A642D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18a98-7a00-437e-a086-3650cadd62bf"/>
    <ds:schemaRef ds:uri="460e0696-9d2b-492a-a44b-75fa2c0ca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61214</TotalTime>
  <Pages>7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Beth</dc:creator>
  <cp:keywords/>
  <dc:description/>
  <cp:lastModifiedBy>Tucker, Elizabeth</cp:lastModifiedBy>
  <cp:revision>32</cp:revision>
  <dcterms:created xsi:type="dcterms:W3CDTF">2020-08-21T18:03:00Z</dcterms:created>
  <dcterms:modified xsi:type="dcterms:W3CDTF">2024-08-20T13:09:00Z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0x010100765C41DEF54DFB44BDD001B2CE24C472</vt:lpwstr>
  </property>
</Properties>
</file>